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12BAE2DA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0ACF8F82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Estry (część </w:t>
      </w:r>
      <w:r w:rsidR="009F330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2</w:t>
      </w:r>
      <w:r w:rsidR="009F330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softHyphen/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35211822" w14:textId="71BD4F1F"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200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samodzielnej pracy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200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-część utrwalająca</w:t>
      </w:r>
    </w:p>
    <w:p w14:paraId="51A7AF23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A841115" w14:textId="295B3217" w:rsidR="00B61A87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pojęcia: </w:t>
      </w:r>
      <w:r w:rsidRPr="00D52078">
        <w:rPr>
          <w:rFonts w:ascii="Times New Roman" w:hAnsi="Times New Roman" w:cs="Times New Roman"/>
          <w:sz w:val="24"/>
          <w:szCs w:val="24"/>
        </w:rPr>
        <w:t>estryfikacja, ester, grupa estrowa.</w:t>
      </w:r>
    </w:p>
    <w:p w14:paraId="2A9D7299" w14:textId="43A867D7" w:rsidR="00D52078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Wyjaśnimy mechanizm reakcji estryfikacji.</w:t>
      </w:r>
    </w:p>
    <w:p w14:paraId="44227D1F" w14:textId="68C8FE63" w:rsidR="00D52078" w:rsidRPr="00B61A87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nazwy i wzory estrów.</w:t>
      </w:r>
    </w:p>
    <w:p w14:paraId="577983F0" w14:textId="77777777"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5C0D75A" w14:textId="77777777"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21263E6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68F3DFB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1B831789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9F330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66D3A286" w:rsidR="0037330B" w:rsidRPr="00667C59" w:rsidRDefault="009F3304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wiadomości z ostatniej lekcji</w:t>
      </w:r>
      <w:r w:rsidR="00D4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3073"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073">
        <w:rPr>
          <w:rFonts w:ascii="Times New Roman" w:hAnsi="Times New Roman" w:cs="Times New Roman"/>
          <w:sz w:val="24"/>
          <w:szCs w:val="24"/>
        </w:rPr>
        <w:t>strona 1</w:t>
      </w:r>
      <w:r w:rsidR="00B13DD9">
        <w:rPr>
          <w:rFonts w:ascii="Times New Roman" w:hAnsi="Times New Roman" w:cs="Times New Roman"/>
          <w:sz w:val="24"/>
          <w:szCs w:val="24"/>
        </w:rPr>
        <w:t>7</w:t>
      </w:r>
      <w:r w:rsidR="00D52078">
        <w:rPr>
          <w:rFonts w:ascii="Times New Roman" w:hAnsi="Times New Roman" w:cs="Times New Roman"/>
          <w:sz w:val="24"/>
          <w:szCs w:val="24"/>
        </w:rPr>
        <w:t>7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 w:rsidR="00D43073">
        <w:rPr>
          <w:rFonts w:ascii="Times New Roman" w:hAnsi="Times New Roman" w:cs="Times New Roman"/>
          <w:sz w:val="24"/>
          <w:szCs w:val="24"/>
        </w:rPr>
        <w:t>-1</w:t>
      </w:r>
      <w:r w:rsidR="00D52078">
        <w:rPr>
          <w:rFonts w:ascii="Times New Roman" w:hAnsi="Times New Roman" w:cs="Times New Roman"/>
          <w:sz w:val="24"/>
          <w:szCs w:val="24"/>
        </w:rPr>
        <w:t>81</w:t>
      </w:r>
    </w:p>
    <w:p w14:paraId="78E73207" w14:textId="50F25F5F" w:rsidR="00D52078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F3304">
        <w:rPr>
          <w:rFonts w:ascii="Times New Roman" w:hAnsi="Times New Roman" w:cs="Times New Roman"/>
          <w:b/>
          <w:sz w:val="24"/>
          <w:szCs w:val="24"/>
        </w:rPr>
        <w:t>2</w:t>
      </w:r>
      <w:r w:rsidR="00D5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(</w:t>
      </w:r>
      <w:r w:rsidR="009F3304">
        <w:rPr>
          <w:rFonts w:ascii="Times New Roman" w:hAnsi="Times New Roman" w:cs="Times New Roman"/>
          <w:b/>
          <w:sz w:val="24"/>
          <w:szCs w:val="24"/>
        </w:rPr>
        <w:t>35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51BF01D" w14:textId="1BD117AF" w:rsidR="0037330B" w:rsidRDefault="00D43073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52078">
        <w:rPr>
          <w:rFonts w:ascii="Times New Roman" w:hAnsi="Times New Roman" w:cs="Times New Roman"/>
          <w:bCs/>
          <w:sz w:val="24"/>
          <w:szCs w:val="24"/>
        </w:rPr>
        <w:t>Rozwiąż w zeszycie zadania z podręcznika – strona 1</w:t>
      </w:r>
      <w:r w:rsidR="00D52078" w:rsidRPr="00D52078">
        <w:rPr>
          <w:rFonts w:ascii="Times New Roman" w:hAnsi="Times New Roman" w:cs="Times New Roman"/>
          <w:bCs/>
          <w:sz w:val="24"/>
          <w:szCs w:val="24"/>
        </w:rPr>
        <w:t>81</w:t>
      </w:r>
      <w:r w:rsidRPr="00D52078">
        <w:rPr>
          <w:rFonts w:ascii="Times New Roman" w:hAnsi="Times New Roman" w:cs="Times New Roman"/>
          <w:bCs/>
          <w:sz w:val="24"/>
          <w:szCs w:val="24"/>
        </w:rPr>
        <w:t xml:space="preserve"> zadanie </w:t>
      </w:r>
      <w:r w:rsidR="009F3304">
        <w:rPr>
          <w:rFonts w:ascii="Times New Roman" w:hAnsi="Times New Roman" w:cs="Times New Roman"/>
          <w:bCs/>
          <w:sz w:val="24"/>
          <w:szCs w:val="24"/>
        </w:rPr>
        <w:t>2 - 5</w:t>
      </w:r>
      <w:r w:rsidRPr="00D52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858">
        <w:rPr>
          <w:rFonts w:ascii="Times New Roman" w:hAnsi="Times New Roman" w:cs="Times New Roman"/>
          <w:bCs/>
          <w:sz w:val="24"/>
          <w:szCs w:val="24"/>
        </w:rPr>
        <w:t xml:space="preserve"> - we wtorek 05.05.2020r. podczas lekcji on-line zapytam wybrane osoby z zadania domowego. Odpowiedzi zostaną ocenione.</w:t>
      </w:r>
    </w:p>
    <w:p w14:paraId="3F866379" w14:textId="21A2FD10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0E1DBE" w14:textId="77777777"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97EBBF" w14:textId="77777777" w:rsidR="003665A9" w:rsidRPr="00667C59" w:rsidRDefault="00B03861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5FD13D55">
          <v:rect id="_x0000_i1025" style="width:0;height:.75pt" o:hralign="center" o:hrstd="t" o:hr="t" fillcolor="#a0a0a0" stroked="f"/>
        </w:pict>
      </w:r>
    </w:p>
    <w:p w14:paraId="4C3BE39D" w14:textId="77777777"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11B1748F" w14:textId="5FFF2FF7" w:rsidR="00090900" w:rsidRDefault="00D52078" w:rsidP="00D52078">
      <w:pPr>
        <w:rPr>
          <w:rFonts w:ascii="Times New Roman" w:hAnsi="Times New Roman" w:cs="Times New Roman"/>
          <w:sz w:val="24"/>
          <w:szCs w:val="24"/>
        </w:rPr>
      </w:pPr>
      <w:r w:rsidRPr="00D52078">
        <w:rPr>
          <w:rFonts w:ascii="Times New Roman" w:hAnsi="Times New Roman" w:cs="Times New Roman"/>
          <w:color w:val="000000"/>
          <w:sz w:val="24"/>
          <w:szCs w:val="24"/>
        </w:rPr>
        <w:t>IX. 6) wyjaśnia, na czym polega reakcja estryfikacji; zapisuje równania reakcji między kwasami karboksylowymi (metanowym, etanowym) i alkoholami (metanolem, etanolem); tworzy nazwy systematyczne i zwyczajowe estrów na podstawie nazw odpowiednich kwasów karboksylowych (metanowego, etanowego) i alkoholi (metanolu, etanolu); planuje i przeprowadza doświadczenie pozwalające otrzymać ester o podanej nazwie; opisuje właściwości estrów w aspekcie ich zastosowań</w:t>
      </w: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FE3D" w14:textId="77777777" w:rsidR="00B03861" w:rsidRDefault="00B03861" w:rsidP="0037330B">
      <w:pPr>
        <w:spacing w:after="0" w:line="240" w:lineRule="auto"/>
      </w:pPr>
      <w:r>
        <w:separator/>
      </w:r>
    </w:p>
  </w:endnote>
  <w:endnote w:type="continuationSeparator" w:id="0">
    <w:p w14:paraId="19D93D32" w14:textId="77777777" w:rsidR="00B03861" w:rsidRDefault="00B03861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7D63" w14:textId="77777777" w:rsidR="00B03861" w:rsidRDefault="00B03861" w:rsidP="0037330B">
      <w:pPr>
        <w:spacing w:after="0" w:line="240" w:lineRule="auto"/>
      </w:pPr>
      <w:r>
        <w:separator/>
      </w:r>
    </w:p>
  </w:footnote>
  <w:footnote w:type="continuationSeparator" w:id="0">
    <w:p w14:paraId="461DED1B" w14:textId="77777777" w:rsidR="00B03861" w:rsidRDefault="00B03861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00858"/>
    <w:rsid w:val="002606B6"/>
    <w:rsid w:val="002D286B"/>
    <w:rsid w:val="00316E22"/>
    <w:rsid w:val="003665A9"/>
    <w:rsid w:val="0037330B"/>
    <w:rsid w:val="003944E0"/>
    <w:rsid w:val="003D4B8B"/>
    <w:rsid w:val="00425BD6"/>
    <w:rsid w:val="004C6722"/>
    <w:rsid w:val="00500CA2"/>
    <w:rsid w:val="005633A1"/>
    <w:rsid w:val="00595FC2"/>
    <w:rsid w:val="00615988"/>
    <w:rsid w:val="00667C59"/>
    <w:rsid w:val="0070665C"/>
    <w:rsid w:val="007549D2"/>
    <w:rsid w:val="007B3111"/>
    <w:rsid w:val="007E167C"/>
    <w:rsid w:val="008E665E"/>
    <w:rsid w:val="00931DB3"/>
    <w:rsid w:val="00932DEE"/>
    <w:rsid w:val="009423CF"/>
    <w:rsid w:val="00995179"/>
    <w:rsid w:val="009F3304"/>
    <w:rsid w:val="00A66100"/>
    <w:rsid w:val="00B03861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3</cp:revision>
  <dcterms:created xsi:type="dcterms:W3CDTF">2020-05-03T15:10:00Z</dcterms:created>
  <dcterms:modified xsi:type="dcterms:W3CDTF">2020-05-03T15:12:00Z</dcterms:modified>
</cp:coreProperties>
</file>