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61" w:rsidRDefault="00AD3F61" w:rsidP="00AD3F61">
      <w:r>
        <w:t>04.05 geografia V b</w:t>
      </w:r>
    </w:p>
    <w:p w:rsidR="00AD3F61" w:rsidRDefault="00AD3F61" w:rsidP="00AD3F61">
      <w:r>
        <w:t>Zapisz w zeszycie temat lekcji: Strefy klimatyczne i krajobrazowe</w:t>
      </w:r>
    </w:p>
    <w:p w:rsidR="00AD3F61" w:rsidRDefault="00AD3F61" w:rsidP="00AD3F61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</w:p>
    <w:p w:rsidR="00AD3F61" w:rsidRDefault="00AD3F61" w:rsidP="00AD3F61"/>
    <w:p w:rsidR="00344DAD" w:rsidRDefault="00344DAD">
      <w:bookmarkStart w:id="0" w:name="_GoBack"/>
      <w:bookmarkEnd w:id="0"/>
    </w:p>
    <w:sectPr w:rsidR="0034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61"/>
    <w:rsid w:val="00344DAD"/>
    <w:rsid w:val="00A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503BA-F6E3-4887-B491-D68762A9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F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2020-05-03T14:01:00Z</dcterms:created>
  <dcterms:modified xsi:type="dcterms:W3CDTF">2020-05-03T14:02:00Z</dcterms:modified>
</cp:coreProperties>
</file>