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89A" w14:textId="5CD6B160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425BD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B13DD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7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69C463B7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B13DD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Porównanie właściwości kwasów karboksylowych.</w:t>
      </w:r>
    </w:p>
    <w:p w14:paraId="35211822" w14:textId="77777777"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14:paraId="51A7AF23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A841115" w14:textId="53D8FF2D" w:rsidR="00B61A87" w:rsidRPr="00B61A87" w:rsidRDefault="00B13DD9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jak zmieniają się właściwości kwasów karboksylowych w zależności od długości łańcucha węglowego.</w:t>
      </w:r>
    </w:p>
    <w:p w14:paraId="577983F0" w14:textId="77777777"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5C0D75A" w14:textId="77777777"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21263E6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68F3DFB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2606B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1D31E202" w:rsidR="0037330B" w:rsidRPr="00667C59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B13DD9">
        <w:rPr>
          <w:rFonts w:ascii="Times New Roman" w:hAnsi="Times New Roman" w:cs="Times New Roman"/>
          <w:sz w:val="24"/>
          <w:szCs w:val="24"/>
        </w:rPr>
        <w:t>74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61A87">
        <w:rPr>
          <w:rFonts w:ascii="Times New Roman" w:hAnsi="Times New Roman" w:cs="Times New Roman"/>
          <w:sz w:val="24"/>
          <w:szCs w:val="24"/>
        </w:rPr>
        <w:t>7</w:t>
      </w:r>
      <w:r w:rsidR="0037330B" w:rsidRPr="00667C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3A1BDD" w14:textId="77777777" w:rsidR="007B3111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B3111">
        <w:rPr>
          <w:rFonts w:ascii="Times New Roman" w:hAnsi="Times New Roman" w:cs="Times New Roman"/>
          <w:b/>
          <w:sz w:val="24"/>
          <w:szCs w:val="24"/>
        </w:rPr>
        <w:t>Sporządź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do zeszytu </w:t>
      </w:r>
      <w:r w:rsidR="002606B6">
        <w:rPr>
          <w:rFonts w:ascii="Times New Roman" w:hAnsi="Times New Roman" w:cs="Times New Roman"/>
          <w:b/>
          <w:sz w:val="24"/>
          <w:szCs w:val="24"/>
        </w:rPr>
        <w:t xml:space="preserve">notatkę 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11">
        <w:rPr>
          <w:rFonts w:ascii="Times New Roman" w:hAnsi="Times New Roman" w:cs="Times New Roman"/>
          <w:b/>
          <w:sz w:val="24"/>
          <w:szCs w:val="24"/>
        </w:rPr>
        <w:t>wg planu: (15 min)</w:t>
      </w:r>
    </w:p>
    <w:p w14:paraId="3D2F27F0" w14:textId="15716A50" w:rsidR="0037330B" w:rsidRPr="00667C59" w:rsidRDefault="00B13DD9" w:rsidP="00B13DD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tabelkę ze strony 175.</w:t>
      </w:r>
    </w:p>
    <w:p w14:paraId="551BF01D" w14:textId="41F98C55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3 </w:t>
      </w:r>
      <w:r w:rsidR="00D43073">
        <w:rPr>
          <w:rFonts w:ascii="Times New Roman" w:hAnsi="Times New Roman" w:cs="Times New Roman"/>
          <w:b/>
          <w:sz w:val="24"/>
          <w:szCs w:val="24"/>
        </w:rPr>
        <w:t>Rozwiąż w zeszycie zadania z podręcznika – strona 1</w:t>
      </w:r>
      <w:r w:rsidR="00B61A87">
        <w:rPr>
          <w:rFonts w:ascii="Times New Roman" w:hAnsi="Times New Roman" w:cs="Times New Roman"/>
          <w:b/>
          <w:sz w:val="24"/>
          <w:szCs w:val="24"/>
        </w:rPr>
        <w:t>7</w:t>
      </w:r>
      <w:r w:rsidR="00B13DD9">
        <w:rPr>
          <w:rFonts w:ascii="Times New Roman" w:hAnsi="Times New Roman" w:cs="Times New Roman"/>
          <w:b/>
          <w:sz w:val="24"/>
          <w:szCs w:val="24"/>
        </w:rPr>
        <w:t>6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zadanie 1</w:t>
      </w:r>
      <w:r w:rsidR="00425BD6">
        <w:rPr>
          <w:rFonts w:ascii="Times New Roman" w:hAnsi="Times New Roman" w:cs="Times New Roman"/>
          <w:b/>
          <w:sz w:val="24"/>
          <w:szCs w:val="24"/>
        </w:rPr>
        <w:t>-</w:t>
      </w:r>
      <w:r w:rsidR="00B13DD9">
        <w:rPr>
          <w:rFonts w:ascii="Times New Roman" w:hAnsi="Times New Roman" w:cs="Times New Roman"/>
          <w:b/>
          <w:sz w:val="24"/>
          <w:szCs w:val="24"/>
        </w:rPr>
        <w:t>3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59">
        <w:rPr>
          <w:rFonts w:ascii="Times New Roman" w:hAnsi="Times New Roman" w:cs="Times New Roman"/>
          <w:b/>
          <w:sz w:val="24"/>
          <w:szCs w:val="24"/>
        </w:rPr>
        <w:t>(</w:t>
      </w:r>
      <w:r w:rsidR="00425BD6">
        <w:rPr>
          <w:rFonts w:ascii="Times New Roman" w:hAnsi="Times New Roman" w:cs="Times New Roman"/>
          <w:b/>
          <w:sz w:val="24"/>
          <w:szCs w:val="24"/>
        </w:rPr>
        <w:t>10</w:t>
      </w:r>
      <w:r w:rsidRPr="00667C59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D0E1DBE" w14:textId="77777777"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197EBBF" w14:textId="77777777" w:rsidR="003665A9" w:rsidRPr="00667C59" w:rsidRDefault="00A66100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5FD13D55">
          <v:rect id="_x0000_i1025" style="width:0;height:.75pt" o:hralign="center" o:hrstd="t" o:hr="t" fillcolor="#a0a0a0" stroked="f"/>
        </w:pict>
      </w:r>
    </w:p>
    <w:p w14:paraId="4C3BE39D" w14:textId="77777777" w:rsidR="003665A9" w:rsidRPr="00EB5223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EB52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4EA4B812" w14:textId="4C82A95E" w:rsidR="00B13DD9" w:rsidRPr="00B13DD9" w:rsidRDefault="00B13DD9" w:rsidP="00B13D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3DD9">
        <w:rPr>
          <w:rFonts w:ascii="Times New Roman" w:hAnsi="Times New Roman" w:cs="Times New Roman"/>
          <w:color w:val="000000"/>
          <w:sz w:val="24"/>
          <w:szCs w:val="24"/>
        </w:rPr>
        <w:t>IX. 5) bada i opisuje wybrane właściwości fizyczne i chemiczne kwasu etanowego (octowego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B1748F" w14:textId="4BA84A1F" w:rsidR="00090900" w:rsidRDefault="00B13DD9" w:rsidP="00B13DD9">
      <w:pPr>
        <w:rPr>
          <w:rFonts w:ascii="Times New Roman" w:hAnsi="Times New Roman" w:cs="Times New Roman"/>
          <w:sz w:val="24"/>
          <w:szCs w:val="24"/>
        </w:rPr>
      </w:pPr>
      <w:r w:rsidRPr="00B13DD9">
        <w:rPr>
          <w:rFonts w:ascii="Times New Roman" w:hAnsi="Times New Roman" w:cs="Times New Roman"/>
          <w:color w:val="000000"/>
          <w:sz w:val="24"/>
          <w:szCs w:val="24"/>
        </w:rPr>
        <w:t xml:space="preserve">X. 2) opisuje wybrane właściwości fizyczne i chemiczne długołańcuchowych kwasów </w:t>
      </w:r>
      <w:proofErr w:type="spellStart"/>
      <w:r w:rsidRPr="00B13DD9">
        <w:rPr>
          <w:rFonts w:ascii="Times New Roman" w:hAnsi="Times New Roman" w:cs="Times New Roman"/>
          <w:color w:val="000000"/>
          <w:sz w:val="24"/>
          <w:szCs w:val="24"/>
        </w:rPr>
        <w:t>monokarboksylowych</w:t>
      </w:r>
      <w:proofErr w:type="spellEnd"/>
      <w:r w:rsidRPr="00B13D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4FF2" w14:textId="77777777" w:rsidR="00A66100" w:rsidRDefault="00A66100" w:rsidP="0037330B">
      <w:pPr>
        <w:spacing w:after="0" w:line="240" w:lineRule="auto"/>
      </w:pPr>
      <w:r>
        <w:separator/>
      </w:r>
    </w:p>
  </w:endnote>
  <w:endnote w:type="continuationSeparator" w:id="0">
    <w:p w14:paraId="6A041BF4" w14:textId="77777777" w:rsidR="00A66100" w:rsidRDefault="00A66100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4750" w14:textId="77777777" w:rsidR="00A66100" w:rsidRDefault="00A66100" w:rsidP="0037330B">
      <w:pPr>
        <w:spacing w:after="0" w:line="240" w:lineRule="auto"/>
      </w:pPr>
      <w:r>
        <w:separator/>
      </w:r>
    </w:p>
  </w:footnote>
  <w:footnote w:type="continuationSeparator" w:id="0">
    <w:p w14:paraId="7BE63B46" w14:textId="77777777" w:rsidR="00A66100" w:rsidRDefault="00A66100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606B6"/>
    <w:rsid w:val="002D286B"/>
    <w:rsid w:val="00316E22"/>
    <w:rsid w:val="003665A9"/>
    <w:rsid w:val="0037330B"/>
    <w:rsid w:val="003944E0"/>
    <w:rsid w:val="003D4B8B"/>
    <w:rsid w:val="00425BD6"/>
    <w:rsid w:val="004C6722"/>
    <w:rsid w:val="00500CA2"/>
    <w:rsid w:val="005633A1"/>
    <w:rsid w:val="00595FC2"/>
    <w:rsid w:val="00615988"/>
    <w:rsid w:val="00667C59"/>
    <w:rsid w:val="0070665C"/>
    <w:rsid w:val="007549D2"/>
    <w:rsid w:val="007B3111"/>
    <w:rsid w:val="008E665E"/>
    <w:rsid w:val="00931DB3"/>
    <w:rsid w:val="00932DEE"/>
    <w:rsid w:val="009423CF"/>
    <w:rsid w:val="00995179"/>
    <w:rsid w:val="00A66100"/>
    <w:rsid w:val="00B13DD9"/>
    <w:rsid w:val="00B5381E"/>
    <w:rsid w:val="00B61A87"/>
    <w:rsid w:val="00CC4D34"/>
    <w:rsid w:val="00D43073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2020-04-26T15:58:00Z</dcterms:created>
  <dcterms:modified xsi:type="dcterms:W3CDTF">2020-04-26T15:58:00Z</dcterms:modified>
</cp:coreProperties>
</file>