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FC" w:rsidRPr="0033338F" w:rsidRDefault="00CB66FC" w:rsidP="00CB66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38F">
        <w:rPr>
          <w:rFonts w:ascii="Times New Roman" w:hAnsi="Times New Roman" w:cs="Times New Roman"/>
          <w:b/>
          <w:bCs/>
          <w:sz w:val="24"/>
          <w:szCs w:val="24"/>
        </w:rPr>
        <w:t>KLASA IV 27.03.20r.</w:t>
      </w:r>
    </w:p>
    <w:p w:rsidR="00CB66FC" w:rsidRPr="0033338F" w:rsidRDefault="00CB66FC" w:rsidP="00CB66FC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hAnsi="Times New Roman" w:cs="Times New Roman"/>
          <w:sz w:val="24"/>
          <w:szCs w:val="24"/>
        </w:rPr>
        <w:t>Temat: Plagi egipskie.</w:t>
      </w:r>
    </w:p>
    <w:p w:rsidR="00CB66FC" w:rsidRPr="0033338F" w:rsidRDefault="00CB66FC" w:rsidP="00CB66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5361">
        <w:rPr>
          <w:rFonts w:ascii="Times New Roman" w:hAnsi="Times New Roman" w:cs="Times New Roman"/>
          <w:sz w:val="24"/>
          <w:szCs w:val="24"/>
          <w:u w:val="single"/>
        </w:rPr>
        <w:t>Cele katechetyczne:</w:t>
      </w:r>
      <w:r w:rsidRPr="0033338F">
        <w:rPr>
          <w:rFonts w:ascii="Times New Roman" w:hAnsi="Times New Roman" w:cs="Times New Roman"/>
          <w:sz w:val="24"/>
          <w:szCs w:val="24"/>
        </w:rPr>
        <w:t xml:space="preserve"> Ukazanie Boga, jako Obrońcy uciśnionych. Wskazanie dobrych konsekwencji wynikających z życia w komunii z Bogiem. Kształtowanie postawy gotowości życia zgodnego z Bożą wolą poprzez realizowanie przykazania miłości Boga i człowieka w codziennym życiu.</w:t>
      </w:r>
    </w:p>
    <w:p w:rsidR="00CB66FC" w:rsidRPr="0033338F" w:rsidRDefault="00CB66FC" w:rsidP="00CB66FC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Przewidywane osiągnięcia ucznia</w:t>
      </w:r>
      <w:r w:rsidRPr="0033338F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 xml:space="preserve">: </w:t>
      </w:r>
      <w:r w:rsidRPr="0033338F">
        <w:rPr>
          <w:rFonts w:ascii="Times New Roman" w:hAnsi="Times New Roman" w:cs="Times New Roman"/>
          <w:sz w:val="24"/>
          <w:szCs w:val="24"/>
        </w:rPr>
        <w:t>-potrafi wyjaśnić, posługując się biblijną historią plag egipskich, do czego prowadzi sprzeciwianie się Bogu, - wyjaśnia, co to znaczy mieć „twarde serce”, - potrafi powiedzieć, czego ludzie doświadczają w trudnych sytuacjach życiowych, - rozumie, jakie konsekwencje wynikają z życia w komunii z Bogiem.</w:t>
      </w:r>
    </w:p>
    <w:bookmarkEnd w:id="0"/>
    <w:p w:rsidR="00CC159E" w:rsidRDefault="00CC159E"/>
    <w:sectPr w:rsidR="00CC159E" w:rsidSect="00CC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6FC"/>
    <w:rsid w:val="00CB66FC"/>
    <w:rsid w:val="00C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6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2020-03-26T19:21:00Z</dcterms:created>
  <dcterms:modified xsi:type="dcterms:W3CDTF">2020-03-26T19:21:00Z</dcterms:modified>
</cp:coreProperties>
</file>