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C" w:rsidRDefault="005E5D0C" w:rsidP="005E5D0C">
      <w:pPr>
        <w:tabs>
          <w:tab w:val="left" w:pos="8000"/>
        </w:tabs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334645</wp:posOffset>
            </wp:positionV>
            <wp:extent cx="6505575" cy="50101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D8009"/>
          <w:sz w:val="24"/>
        </w:rPr>
        <w:t xml:space="preserve">Muzyka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 </w:t>
      </w:r>
      <w:r>
        <w:rPr>
          <w:rFonts w:ascii="Arial" w:eastAsia="Arial" w:hAnsi="Arial"/>
          <w:color w:val="000000"/>
          <w:sz w:val="22"/>
        </w:rPr>
        <w:t>Klucz do muzyki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 </w:t>
      </w:r>
      <w:r>
        <w:rPr>
          <w:rFonts w:ascii="Arial" w:eastAsia="Arial" w:hAnsi="Arial"/>
          <w:color w:val="000000"/>
          <w:sz w:val="22"/>
        </w:rPr>
        <w:t>Klasa 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Szkoła podstawowa 4–7</w:t>
      </w:r>
    </w:p>
    <w:p w:rsidR="005E5D0C" w:rsidRDefault="005E5D0C" w:rsidP="005E5D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</w:rPr>
        <w:pict>
          <v:line id="_x0000_s1027" style="position:absolute;z-index:-251655168" from="36.35pt,7pt" to="509.75pt,7pt" o:userdrawn="t" strokecolor="#fd8009" strokeweight="2pt"/>
        </w:pict>
      </w: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361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18" w:lineRule="auto"/>
        <w:ind w:left="340" w:right="20" w:hanging="339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1. </w:t>
      </w:r>
      <w:r>
        <w:rPr>
          <w:rFonts w:ascii="Arial" w:eastAsia="Arial" w:hAnsi="Arial"/>
          <w:color w:val="000000"/>
          <w:sz w:val="24"/>
        </w:rPr>
        <w:t>Zapytaj najstarszych domowników o nazwy i przebieg zabaw podwórkowych z dzieciństwa. Jeśli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zabawy przebiegały na kanwie tekstu lub piosenki – zanotuj je lub nagraj.</w:t>
      </w:r>
    </w:p>
    <w:p w:rsidR="005E5D0C" w:rsidRDefault="005E5D0C" w:rsidP="005E5D0C">
      <w:pPr>
        <w:spacing w:line="209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301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2. </w:t>
      </w:r>
      <w:r>
        <w:rPr>
          <w:rFonts w:ascii="Arial" w:eastAsia="Arial" w:hAnsi="Arial"/>
          <w:color w:val="000000"/>
          <w:sz w:val="24"/>
        </w:rPr>
        <w:t>Przygotuj odręczną notatkę o dziele Oskara Kolberga (tytuł i treść).</w:t>
      </w:r>
    </w:p>
    <w:p w:rsidR="005E5D0C" w:rsidRDefault="005E5D0C" w:rsidP="005E5D0C">
      <w:pPr>
        <w:spacing w:line="208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361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18" w:lineRule="auto"/>
        <w:ind w:left="340" w:hanging="339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3. </w:t>
      </w:r>
      <w:r>
        <w:rPr>
          <w:rFonts w:ascii="Arial" w:eastAsia="Arial" w:hAnsi="Arial"/>
          <w:color w:val="000000"/>
          <w:sz w:val="24"/>
        </w:rPr>
        <w:t>Sprawdź, gdzie znajduje się najbliższe muzeum lub inna instytucja zajmująca się etnografią. Zapisz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jej nazwę, podaj jej ofertę, tytuły wystaw stałych i czasowych.</w:t>
      </w:r>
    </w:p>
    <w:p w:rsidR="005E5D0C" w:rsidRDefault="005E5D0C" w:rsidP="005E5D0C">
      <w:pPr>
        <w:spacing w:line="209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4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5D0C" w:rsidRDefault="005E5D0C" w:rsidP="005E5D0C">
      <w:pPr>
        <w:spacing w:line="2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0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8" style="position:absolute;z-index:-251654144" from="-.45pt,6.35pt" to="509.75pt,6.35pt" o:userdrawn="t" strokecolor="#fd8009" strokeweight="2pt"/>
        </w:pict>
      </w:r>
    </w:p>
    <w:p w:rsidR="005E5D0C" w:rsidRDefault="005E5D0C" w:rsidP="005E5D0C">
      <w:pPr>
        <w:spacing w:line="253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08B"/>
        </w:rPr>
        <w:t xml:space="preserve">AUTORZY: </w:t>
      </w:r>
      <w:r>
        <w:rPr>
          <w:rFonts w:ascii="Arial" w:eastAsia="Arial" w:hAnsi="Arial"/>
          <w:color w:val="000000"/>
        </w:rPr>
        <w:t>Katarzyna Jakóbczak-Drążek, Agnieszka Sołtysik, Włodzimierz Sołtysik</w:t>
      </w:r>
    </w:p>
    <w:p w:rsidR="005E5D0C" w:rsidRDefault="005E5D0C" w:rsidP="005E5D0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0"/>
        </w:rPr>
        <w:pict>
          <v:line id="_x0000_s1029" style="position:absolute;z-index:-251653120" from="-.45pt,5.65pt" to="509.75pt,5.65pt" o:userdrawn="t" strokeweight=".3pt"/>
        </w:pict>
      </w: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203835</wp:posOffset>
            </wp:positionV>
            <wp:extent cx="911225" cy="254635"/>
            <wp:effectExtent l="1905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D0C" w:rsidRDefault="005E5D0C" w:rsidP="005E5D0C">
      <w:pPr>
        <w:spacing w:line="380" w:lineRule="exact"/>
        <w:rPr>
          <w:rFonts w:ascii="Times New Roman" w:eastAsia="Times New Roman" w:hAnsi="Times New Roman"/>
        </w:rPr>
      </w:pPr>
    </w:p>
    <w:p w:rsidR="005E5D0C" w:rsidRDefault="005E5D0C" w:rsidP="005E5D0C">
      <w:pPr>
        <w:tabs>
          <w:tab w:val="left" w:pos="6280"/>
        </w:tabs>
        <w:spacing w:line="0" w:lineRule="atLeast"/>
        <w:ind w:left="5040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8"/>
        </w:rPr>
        <w:t xml:space="preserve">© </w:t>
      </w:r>
      <w:r>
        <w:rPr>
          <w:rFonts w:ascii="Arial" w:eastAsia="Arial" w:hAnsi="Arial"/>
          <w:sz w:val="14"/>
        </w:rPr>
        <w:t>Copyright by Wydawnictwa Szkolne i Pedagogiczne, Warszawa 2017</w:t>
      </w:r>
    </w:p>
    <w:p w:rsidR="002C6301" w:rsidRDefault="002C6301"/>
    <w:sectPr w:rsidR="002C6301">
      <w:pgSz w:w="11900" w:h="16838"/>
      <w:pgMar w:top="718" w:right="846" w:bottom="89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5D0C"/>
    <w:rsid w:val="002C6301"/>
    <w:rsid w:val="005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2020-04-26T05:50:00Z</dcterms:created>
  <dcterms:modified xsi:type="dcterms:W3CDTF">2020-04-26T05:56:00Z</dcterms:modified>
</cp:coreProperties>
</file>