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7E2EE590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69F77739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DE44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Stężenie procentowe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DE44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1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3F44EE1F"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>pojęci</w:t>
      </w:r>
      <w:r w:rsidR="000864ED">
        <w:rPr>
          <w:rFonts w:ascii="Times New Roman" w:hAnsi="Times New Roman" w:cs="Times New Roman"/>
          <w:sz w:val="24"/>
          <w:szCs w:val="24"/>
        </w:rPr>
        <w:t xml:space="preserve">e </w:t>
      </w:r>
      <w:r w:rsidR="00DE444B">
        <w:rPr>
          <w:rFonts w:ascii="Times New Roman" w:hAnsi="Times New Roman" w:cs="Times New Roman"/>
          <w:sz w:val="24"/>
          <w:szCs w:val="24"/>
        </w:rPr>
        <w:t>stężenie procentowe.</w:t>
      </w:r>
    </w:p>
    <w:p w14:paraId="5AF22FDB" w14:textId="77777777" w:rsidR="00DE444B" w:rsidRPr="00DE444B" w:rsidRDefault="00DE444B" w:rsidP="00DE444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Nauczysz się wykonywać obliczenia korzystając z definicji stężenia procentowego.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CF7C6A8" w14:textId="269CAB25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30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488D0CD9" w14:textId="7B661354" w:rsidR="00B30482" w:rsidRDefault="00DE444B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lekcji w podręczniku – strona 184 - 191</w:t>
      </w:r>
    </w:p>
    <w:p w14:paraId="5A276A32" w14:textId="77777777"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14:paraId="3521E7A3" w14:textId="06FBCCE2"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26">
        <w:rPr>
          <w:rFonts w:ascii="Times New Roman" w:hAnsi="Times New Roman" w:cs="Times New Roman"/>
          <w:b/>
          <w:sz w:val="24"/>
          <w:szCs w:val="24"/>
        </w:rPr>
        <w:t>2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E444B"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14:paraId="70C01906" w14:textId="4288E721" w:rsidR="00105320" w:rsidRPr="00DE444B" w:rsidRDefault="00DE444B" w:rsidP="00B30482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DE444B">
        <w:rPr>
          <w:rFonts w:ascii="Times New Roman" w:hAnsi="Times New Roman" w:cs="Times New Roman"/>
          <w:bCs/>
          <w:sz w:val="24"/>
          <w:szCs w:val="24"/>
        </w:rPr>
        <w:t>Zapisz definicję stężenia procentowego</w:t>
      </w:r>
    </w:p>
    <w:p w14:paraId="1917B508" w14:textId="3D88B7CB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40FFAFF4" w14:textId="02D27A33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 (10min)</w:t>
      </w:r>
    </w:p>
    <w:p w14:paraId="5FA69C11" w14:textId="7AD8B531" w:rsidR="00DE444B" w:rsidRPr="00DE444B" w:rsidRDefault="00DE444B" w:rsidP="00B30482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DE444B">
        <w:rPr>
          <w:rFonts w:ascii="Times New Roman" w:hAnsi="Times New Roman" w:cs="Times New Roman"/>
          <w:bCs/>
          <w:sz w:val="24"/>
          <w:szCs w:val="24"/>
        </w:rPr>
        <w:t>Przeanalizuj przykład 44 -strona 185. A następnie przepisz go do zeszytu.</w:t>
      </w:r>
    </w:p>
    <w:p w14:paraId="148CFFF5" w14:textId="77777777" w:rsidR="00B30482" w:rsidRPr="00667C59" w:rsidRDefault="00086E0B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4A0C7CC3">
          <v:rect id="_x0000_i1025" style="width:0;height:.75pt" o:hralign="center" o:hrstd="t" o:hr="t" fillcolor="#a0a0a0" stroked="f"/>
        </w:pict>
      </w:r>
    </w:p>
    <w:p w14:paraId="00440864" w14:textId="77777777"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7482693F" w14:textId="53AEEE25" w:rsidR="000C73E4" w:rsidRPr="000C73E4" w:rsidRDefault="00DE444B" w:rsidP="00DE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B">
        <w:rPr>
          <w:rFonts w:ascii="Times New Roman" w:hAnsi="Times New Roman" w:cs="Times New Roman"/>
          <w:sz w:val="24"/>
          <w:szCs w:val="24"/>
        </w:rPr>
        <w:t>V. 7) wykonuje obliczenia z zastosowaniem pojęć: rozpuszczalność, stężenie procentowe (procent masowy), masa substancji, masa rozpuszczalnika, masa roztworu, gęstość roztworu (z wykorzystaniem tabeli  rozpuszczalności lub wykresu rozpuszczalności)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BA06" w14:textId="77777777" w:rsidR="00086E0B" w:rsidRDefault="00086E0B" w:rsidP="00F6655C">
      <w:pPr>
        <w:spacing w:after="0" w:line="240" w:lineRule="auto"/>
      </w:pPr>
      <w:r>
        <w:separator/>
      </w:r>
    </w:p>
  </w:endnote>
  <w:endnote w:type="continuationSeparator" w:id="0">
    <w:p w14:paraId="584111CE" w14:textId="77777777" w:rsidR="00086E0B" w:rsidRDefault="00086E0B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C81E" w14:textId="77777777" w:rsidR="00086E0B" w:rsidRDefault="00086E0B" w:rsidP="00F6655C">
      <w:pPr>
        <w:spacing w:after="0" w:line="240" w:lineRule="auto"/>
      </w:pPr>
      <w:r>
        <w:separator/>
      </w:r>
    </w:p>
  </w:footnote>
  <w:footnote w:type="continuationSeparator" w:id="0">
    <w:p w14:paraId="4E56EF91" w14:textId="77777777" w:rsidR="00086E0B" w:rsidRDefault="00086E0B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B40FD"/>
    <w:rsid w:val="000C73E4"/>
    <w:rsid w:val="00101A06"/>
    <w:rsid w:val="00105320"/>
    <w:rsid w:val="001F73EC"/>
    <w:rsid w:val="002F68CC"/>
    <w:rsid w:val="003709F5"/>
    <w:rsid w:val="00386190"/>
    <w:rsid w:val="003D6829"/>
    <w:rsid w:val="00451B7E"/>
    <w:rsid w:val="00475498"/>
    <w:rsid w:val="00506DE1"/>
    <w:rsid w:val="00560640"/>
    <w:rsid w:val="00571277"/>
    <w:rsid w:val="005E25CD"/>
    <w:rsid w:val="00603125"/>
    <w:rsid w:val="00652F22"/>
    <w:rsid w:val="007659C3"/>
    <w:rsid w:val="00785CCF"/>
    <w:rsid w:val="0082796B"/>
    <w:rsid w:val="008D796E"/>
    <w:rsid w:val="008F56DE"/>
    <w:rsid w:val="00922EBA"/>
    <w:rsid w:val="00A9572E"/>
    <w:rsid w:val="00AB1461"/>
    <w:rsid w:val="00B30482"/>
    <w:rsid w:val="00BF1A02"/>
    <w:rsid w:val="00C775C3"/>
    <w:rsid w:val="00CA5495"/>
    <w:rsid w:val="00D3571F"/>
    <w:rsid w:val="00D375BC"/>
    <w:rsid w:val="00D40726"/>
    <w:rsid w:val="00D579C8"/>
    <w:rsid w:val="00DB7D17"/>
    <w:rsid w:val="00DE444B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2020-05-04T14:41:00Z</dcterms:created>
  <dcterms:modified xsi:type="dcterms:W3CDTF">2020-05-04T14:41:00Z</dcterms:modified>
</cp:coreProperties>
</file>