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08" w:rsidRDefault="00F86808" w:rsidP="00F86808">
      <w:r>
        <w:t>22.05 biologia VIII</w:t>
      </w:r>
    </w:p>
    <w:p w:rsidR="00F86808" w:rsidRDefault="00F86808" w:rsidP="00F86808">
      <w:r>
        <w:t>Zapisz w zeszycie temat lekcji:  Zależności pokarmowe. Materia i energia w ekosystemie</w:t>
      </w:r>
    </w:p>
    <w:p w:rsidR="00F86808" w:rsidRDefault="00F86808" w:rsidP="00F86808">
      <w:r>
        <w:t xml:space="preserve">Dalsza część w </w:t>
      </w:r>
      <w:proofErr w:type="spellStart"/>
      <w:r>
        <w:t>edzienniku</w:t>
      </w:r>
      <w:proofErr w:type="spellEnd"/>
    </w:p>
    <w:p w:rsidR="002877CD" w:rsidRDefault="002877CD">
      <w:bookmarkStart w:id="0" w:name="_GoBack"/>
      <w:bookmarkEnd w:id="0"/>
    </w:p>
    <w:sectPr w:rsidR="0028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8"/>
    <w:rsid w:val="002877CD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0518-B552-4479-B584-D797850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2020-05-21T15:00:00Z</dcterms:created>
  <dcterms:modified xsi:type="dcterms:W3CDTF">2020-05-21T15:01:00Z</dcterms:modified>
</cp:coreProperties>
</file>