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F8" w:rsidRDefault="00CE76F8" w:rsidP="00CE76F8">
      <w:r>
        <w:t>24.04 geografia VIII</w:t>
      </w:r>
    </w:p>
    <w:p w:rsidR="00CE76F8" w:rsidRDefault="00CE76F8" w:rsidP="00CE76F8">
      <w:pPr>
        <w:pStyle w:val="Bezodstpw"/>
      </w:pPr>
      <w:r>
        <w:t>Zapisz w zeszycie temat lekcji: Kanada- środowisko przyrodnicze a rozwój rolnictwa</w:t>
      </w:r>
    </w:p>
    <w:p w:rsidR="00CE76F8" w:rsidRDefault="00CE76F8" w:rsidP="00CE76F8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8"/>
    <w:rsid w:val="0094566E"/>
    <w:rsid w:val="00C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A81C-3860-4ADB-B023-0EFAA0D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2020-04-23T13:30:00Z</dcterms:created>
  <dcterms:modified xsi:type="dcterms:W3CDTF">2020-04-23T13:31:00Z</dcterms:modified>
</cp:coreProperties>
</file>