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A1" w:rsidRDefault="00C014A1" w:rsidP="00C014A1">
      <w:r>
        <w:t>25.05 geografia VII</w:t>
      </w:r>
    </w:p>
    <w:p w:rsidR="00C014A1" w:rsidRDefault="00C014A1" w:rsidP="00C014A1">
      <w:r>
        <w:t>Zapisz w zeszycie temat lekcji: Migracje a zaludnienie i struktura wieku na obszarach wiejskich</w:t>
      </w:r>
    </w:p>
    <w:p w:rsidR="00C014A1" w:rsidRDefault="00C014A1" w:rsidP="00C014A1">
      <w:r>
        <w:t xml:space="preserve">Dalsza część w </w:t>
      </w:r>
      <w:proofErr w:type="spellStart"/>
      <w:r>
        <w:t>edzienniku</w:t>
      </w:r>
      <w:proofErr w:type="spellEnd"/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1"/>
    <w:rsid w:val="00BE1A7F"/>
    <w:rsid w:val="00C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D32E-1879-494F-816B-9B481A7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2020-05-24T13:33:00Z</dcterms:created>
  <dcterms:modified xsi:type="dcterms:W3CDTF">2020-05-24T13:34:00Z</dcterms:modified>
</cp:coreProperties>
</file>