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47" w:rsidRDefault="00E77F47" w:rsidP="00E77F47">
      <w:r>
        <w:t>27.05 geografia VIB</w:t>
      </w:r>
    </w:p>
    <w:p w:rsidR="00E77F47" w:rsidRDefault="00E77F47" w:rsidP="00E77F47">
      <w:r>
        <w:t>Zapisz w zeszycie temat lekcji: Dziedzictwo przyrodnicze i kulturowe Litwy i Białorusi</w:t>
      </w:r>
    </w:p>
    <w:p w:rsidR="00E77F47" w:rsidRDefault="00E77F47" w:rsidP="00E77F47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BE1A7F" w:rsidRDefault="00BE1A7F">
      <w:bookmarkStart w:id="0" w:name="_GoBack"/>
      <w:bookmarkEnd w:id="0"/>
    </w:p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47"/>
    <w:rsid w:val="00BE1A7F"/>
    <w:rsid w:val="00E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4A30-A986-4A33-AE10-4FD08B02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2020-05-26T16:23:00Z</dcterms:created>
  <dcterms:modified xsi:type="dcterms:W3CDTF">2020-05-26T16:23:00Z</dcterms:modified>
</cp:coreProperties>
</file>