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B0" w:rsidRDefault="00692D64" w:rsidP="00E75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Poniedziałek, 30.03.2020 r.</w:t>
      </w:r>
    </w:p>
    <w:p w:rsidR="00692D64" w:rsidRDefault="00631BBE" w:rsidP="00692D64">
      <w:pPr>
        <w:spacing w:line="259" w:lineRule="auto"/>
        <w:rPr>
          <w:b/>
          <w:color w:val="FF0000"/>
        </w:rPr>
      </w:pPr>
      <w:r>
        <w:rPr>
          <w:b/>
          <w:color w:val="FF0000"/>
        </w:rPr>
        <w:t>ZOOM – godz. 11.10</w:t>
      </w:r>
    </w:p>
    <w:p w:rsidR="00631BBE" w:rsidRPr="00692D64" w:rsidRDefault="00631BBE" w:rsidP="00692D64">
      <w:pPr>
        <w:spacing w:line="259" w:lineRule="auto"/>
        <w:rPr>
          <w:b/>
          <w:color w:val="FF0000"/>
        </w:rPr>
      </w:pPr>
    </w:p>
    <w:p w:rsidR="00692D64" w:rsidRPr="00692D64" w:rsidRDefault="00692D64" w:rsidP="00692D64">
      <w:pPr>
        <w:spacing w:line="259" w:lineRule="auto"/>
        <w:rPr>
          <w:b/>
        </w:rPr>
      </w:pPr>
      <w:r w:rsidRPr="00631BBE">
        <w:rPr>
          <w:b/>
        </w:rPr>
        <w:t>Temat: Pobudzić wyobraźnię… – epitet.</w:t>
      </w:r>
    </w:p>
    <w:p w:rsidR="00692D64" w:rsidRPr="004D7919" w:rsidRDefault="004D7919" w:rsidP="00692D6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</w:pPr>
      <w:r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  <w:t xml:space="preserve">( </w:t>
      </w:r>
      <w:r w:rsidRPr="004D7919"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  <w:t>Slajd 4-5</w:t>
      </w:r>
      <w:r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  <w:t xml:space="preserve"> </w:t>
      </w:r>
      <w:r w:rsidRPr="004D7919">
        <w:rPr>
          <w:rFonts w:ascii="inherit" w:eastAsia="Times New Roman" w:hAnsi="inherit" w:cs="Open Sans"/>
          <w:b/>
          <w:bCs/>
          <w:color w:val="FF0000"/>
          <w:sz w:val="21"/>
          <w:lang w:eastAsia="pl-PL"/>
        </w:rPr>
        <w:t xml:space="preserve">) </w:t>
      </w:r>
    </w:p>
    <w:p w:rsidR="00692D64" w:rsidRPr="00692D64" w:rsidRDefault="00692D64" w:rsidP="00692D6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92D64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692D64" w:rsidRPr="00692D64" w:rsidRDefault="00692D64" w:rsidP="00692D64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Poznacz epitet i nauczysz się go rozpoznawać w utworze poetyckim</w:t>
      </w:r>
    </w:p>
    <w:p w:rsidR="00692D64" w:rsidRPr="00692D64" w:rsidRDefault="00692D64" w:rsidP="00692D64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</w:p>
    <w:p w:rsidR="00692D64" w:rsidRPr="00692D64" w:rsidRDefault="00692D64" w:rsidP="00692D64">
      <w:pPr>
        <w:spacing w:line="259" w:lineRule="auto"/>
        <w:rPr>
          <w:b/>
        </w:rPr>
      </w:pPr>
      <w:r w:rsidRPr="00692D64">
        <w:rPr>
          <w:b/>
        </w:rPr>
        <w:t>Czego będziesz potrzebować do tej lekcji?</w:t>
      </w:r>
    </w:p>
    <w:p w:rsidR="00692D64" w:rsidRPr="00692D64" w:rsidRDefault="00692D64" w:rsidP="00692D64">
      <w:pPr>
        <w:spacing w:line="259" w:lineRule="auto"/>
      </w:pPr>
      <w:r w:rsidRPr="00692D64">
        <w:t>1. laptop/komputer</w:t>
      </w:r>
    </w:p>
    <w:p w:rsidR="00692D64" w:rsidRPr="00692D64" w:rsidRDefault="00692D64" w:rsidP="00692D64">
      <w:pPr>
        <w:spacing w:line="259" w:lineRule="auto"/>
      </w:pPr>
      <w:r w:rsidRPr="00692D64">
        <w:t>2. dostęp do Internetu i przeglądarki internetowej</w:t>
      </w:r>
    </w:p>
    <w:p w:rsidR="00692D64" w:rsidRPr="00692D64" w:rsidRDefault="00692D64" w:rsidP="00692D64">
      <w:pPr>
        <w:spacing w:line="259" w:lineRule="auto"/>
      </w:pPr>
      <w:r w:rsidRPr="00692D64">
        <w:t>3. zeszyt i coś do pisania</w:t>
      </w:r>
    </w:p>
    <w:p w:rsidR="00692D64" w:rsidRPr="00692D64" w:rsidRDefault="00692D64" w:rsidP="00692D64">
      <w:pPr>
        <w:spacing w:line="259" w:lineRule="auto"/>
      </w:pPr>
      <w:r w:rsidRPr="00692D64">
        <w:t>4. ewentualnie wsparcie członka rodziny, który  pomoże Ci w obsłudze sprzętu i Internetu</w:t>
      </w:r>
    </w:p>
    <w:p w:rsidR="00692D64" w:rsidRPr="00692D64" w:rsidRDefault="00692D64" w:rsidP="00692D64">
      <w:pPr>
        <w:spacing w:line="259" w:lineRule="auto"/>
      </w:pPr>
    </w:p>
    <w:p w:rsidR="00692D64" w:rsidRPr="00692D64" w:rsidRDefault="00692D64" w:rsidP="00692D64">
      <w:pPr>
        <w:spacing w:line="259" w:lineRule="auto"/>
        <w:rPr>
          <w:b/>
        </w:rPr>
      </w:pPr>
      <w:r w:rsidRPr="00692D64">
        <w:rPr>
          <w:b/>
        </w:rPr>
        <w:t>PLAN PRACY</w:t>
      </w:r>
    </w:p>
    <w:p w:rsidR="00692D64" w:rsidRDefault="00692D64" w:rsidP="00692D64">
      <w:pPr>
        <w:pStyle w:val="Akapitzlist"/>
        <w:numPr>
          <w:ilvl w:val="0"/>
          <w:numId w:val="3"/>
        </w:numPr>
        <w:spacing w:line="259" w:lineRule="auto"/>
      </w:pPr>
      <w:r>
        <w:t>Przeczytaj fragment utworu „ Pan Tadeusz”, podręcznik, str.220</w:t>
      </w:r>
    </w:p>
    <w:p w:rsidR="00692D64" w:rsidRDefault="00692D64" w:rsidP="00692D64">
      <w:pPr>
        <w:pStyle w:val="Akapitzlist"/>
        <w:numPr>
          <w:ilvl w:val="0"/>
          <w:numId w:val="3"/>
        </w:numPr>
        <w:spacing w:line="259" w:lineRule="auto"/>
      </w:pPr>
      <w:r>
        <w:t>Opowiedz, co się działo w Soplicowie? – zad. 2, str. 220</w:t>
      </w:r>
    </w:p>
    <w:p w:rsidR="00692D64" w:rsidRDefault="00A551C7" w:rsidP="00692D64">
      <w:pPr>
        <w:pStyle w:val="Akapitzlist"/>
        <w:numPr>
          <w:ilvl w:val="0"/>
          <w:numId w:val="3"/>
        </w:numPr>
        <w:spacing w:line="259" w:lineRule="auto"/>
      </w:pPr>
      <w:r>
        <w:t>Uzupełnij schemat na podstawie tekstu.</w:t>
      </w:r>
    </w:p>
    <w:p w:rsidR="00A551C7" w:rsidRDefault="00A551C7" w:rsidP="00692D64">
      <w:pPr>
        <w:pStyle w:val="Akapitzlist"/>
        <w:numPr>
          <w:ilvl w:val="0"/>
          <w:numId w:val="3"/>
        </w:numPr>
        <w:spacing w:line="259" w:lineRule="auto"/>
      </w:pPr>
      <w:r>
        <w:t>Odpowiedz – Jaką funkcję pełnią przymiotniki w tekście?</w:t>
      </w:r>
    </w:p>
    <w:p w:rsidR="00A551C7" w:rsidRDefault="00A551C7" w:rsidP="00692D64">
      <w:pPr>
        <w:pStyle w:val="Akapitzlist"/>
        <w:numPr>
          <w:ilvl w:val="0"/>
          <w:numId w:val="3"/>
        </w:numPr>
        <w:spacing w:line="259" w:lineRule="auto"/>
      </w:pPr>
      <w:r>
        <w:t>Zapisz, co nazywamy epitetem ( Przeczytaj informacje w ramce – str. 221)</w:t>
      </w:r>
    </w:p>
    <w:p w:rsidR="00A551C7" w:rsidRDefault="00A551C7" w:rsidP="00A551C7">
      <w:pPr>
        <w:pStyle w:val="Akapitzlist"/>
        <w:spacing w:line="259" w:lineRule="auto"/>
        <w:ind w:left="1080"/>
      </w:pPr>
      <w:r>
        <w:t xml:space="preserve">Epitet - </w:t>
      </w:r>
      <w:r w:rsidRPr="00A551C7">
        <w:t xml:space="preserve"> wyraz (przy</w:t>
      </w:r>
      <w:r>
        <w:t>miotnik, rzeczownik ) określający rzeczownik</w:t>
      </w:r>
      <w:r w:rsidRPr="00A551C7">
        <w:t>, np. „brzydkie kaczątko”, „słodki cukierek”, „niebezpieczny bandyta”, „tętniące myśli”.</w:t>
      </w:r>
    </w:p>
    <w:p w:rsidR="00A551C7" w:rsidRDefault="00A551C7" w:rsidP="00A551C7">
      <w:pPr>
        <w:pStyle w:val="Akapitzlist"/>
        <w:spacing w:line="259" w:lineRule="auto"/>
        <w:ind w:left="1080"/>
      </w:pPr>
      <w:r>
        <w:t>Jest środkiem stylistycznym (poetyckim).</w:t>
      </w:r>
    </w:p>
    <w:p w:rsidR="00A551C7" w:rsidRPr="00692D64" w:rsidRDefault="00A551C7" w:rsidP="00A551C7">
      <w:pPr>
        <w:pStyle w:val="Akapitzlist"/>
        <w:spacing w:line="259" w:lineRule="auto"/>
        <w:ind w:left="1080"/>
      </w:pPr>
    </w:p>
    <w:p w:rsidR="00692D64" w:rsidRPr="00692D64" w:rsidRDefault="00692D64" w:rsidP="00692D64">
      <w:pPr>
        <w:spacing w:line="259" w:lineRule="auto"/>
        <w:ind w:left="360"/>
        <w:rPr>
          <w:b/>
        </w:rPr>
      </w:pPr>
      <w:r w:rsidRPr="00692D64">
        <w:t xml:space="preserve"> </w:t>
      </w:r>
      <w:r w:rsidRPr="00692D64">
        <w:rPr>
          <w:b/>
        </w:rPr>
        <w:t>Zadanie domowe</w:t>
      </w:r>
    </w:p>
    <w:p w:rsidR="00C82EF2" w:rsidRDefault="00A551C7" w:rsidP="00692D64">
      <w:r>
        <w:t>Wskaż epitety ( ustnie ) w zad. 5, str.59</w:t>
      </w:r>
    </w:p>
    <w:p w:rsidR="003E3AD7" w:rsidRPr="003E3AD7" w:rsidRDefault="003E3AD7" w:rsidP="00692D64">
      <w:pPr>
        <w:rPr>
          <w:color w:val="FF0000"/>
        </w:rPr>
      </w:pPr>
      <w:r w:rsidRPr="003E3AD7">
        <w:rPr>
          <w:color w:val="FF0000"/>
        </w:rPr>
        <w:t>Dla chętnych – slajd 5</w:t>
      </w:r>
    </w:p>
    <w:p w:rsidR="00631BBE" w:rsidRDefault="00631BBE" w:rsidP="00692D64"/>
    <w:p w:rsidR="00EE13A5" w:rsidRPr="00EE13A5" w:rsidRDefault="00EE13A5" w:rsidP="00EE13A5">
      <w:pPr>
        <w:rPr>
          <w:rFonts w:ascii="Times New Roman" w:hAnsi="Times New Roman" w:cs="Times New Roman"/>
          <w:b/>
          <w:sz w:val="24"/>
          <w:szCs w:val="24"/>
        </w:rPr>
      </w:pPr>
    </w:p>
    <w:p w:rsidR="00EE13A5" w:rsidRPr="00EE13A5" w:rsidRDefault="00EE13A5" w:rsidP="00EE13A5">
      <w:pPr>
        <w:rPr>
          <w:rFonts w:ascii="Times New Roman" w:hAnsi="Times New Roman" w:cs="Times New Roman"/>
          <w:b/>
          <w:sz w:val="20"/>
          <w:szCs w:val="20"/>
        </w:rPr>
      </w:pPr>
      <w:r w:rsidRPr="00EE13A5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EE13A5" w:rsidRPr="00EE13A5" w:rsidRDefault="00EE13A5" w:rsidP="00EE13A5">
      <w:pPr>
        <w:rPr>
          <w:rFonts w:ascii="Times New Roman" w:hAnsi="Times New Roman" w:cs="Times New Roman"/>
          <w:b/>
          <w:sz w:val="20"/>
          <w:szCs w:val="20"/>
        </w:rPr>
      </w:pPr>
    </w:p>
    <w:p w:rsidR="00EE13A5" w:rsidRDefault="00EE13A5" w:rsidP="00EE13A5">
      <w:r>
        <w:t>•</w:t>
      </w:r>
      <w:r>
        <w:tab/>
        <w:t>opowiada o wydarzeniach fabuły – I.1.7</w:t>
      </w:r>
    </w:p>
    <w:p w:rsidR="00EE13A5" w:rsidRDefault="00EE13A5" w:rsidP="00EE13A5">
      <w:r>
        <w:t>•</w:t>
      </w:r>
      <w:r>
        <w:tab/>
        <w:t>zna i rozpoznaje w tekście literackim: epitet oraz określa ich funkcje – I.1.4</w:t>
      </w:r>
    </w:p>
    <w:p w:rsidR="00EE13A5" w:rsidRDefault="00EE13A5" w:rsidP="00692D64"/>
    <w:p w:rsidR="00EE13A5" w:rsidRDefault="00EE13A5" w:rsidP="00692D64"/>
    <w:p w:rsidR="00002FE9" w:rsidRDefault="00002FE9" w:rsidP="00692D64"/>
    <w:p w:rsidR="00527229" w:rsidRDefault="00631BBE" w:rsidP="00692D64">
      <w:pPr>
        <w:rPr>
          <w:b/>
          <w:sz w:val="28"/>
          <w:szCs w:val="28"/>
        </w:rPr>
      </w:pPr>
      <w:r w:rsidRPr="00631BBE">
        <w:rPr>
          <w:b/>
          <w:sz w:val="28"/>
          <w:szCs w:val="28"/>
        </w:rPr>
        <w:t>WTOREK</w:t>
      </w:r>
      <w:r>
        <w:rPr>
          <w:b/>
          <w:sz w:val="28"/>
          <w:szCs w:val="28"/>
        </w:rPr>
        <w:t>, 31.03.2020 r.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E13A5">
        <w:rPr>
          <w:rFonts w:ascii="Times New Roman" w:hAnsi="Times New Roman" w:cs="Times New Roman"/>
          <w:b/>
          <w:sz w:val="24"/>
          <w:szCs w:val="24"/>
        </w:rPr>
        <w:t>Temat: Portret ulubieńca</w:t>
      </w:r>
    </w:p>
    <w:p w:rsidR="00527229" w:rsidRPr="00DF46F7" w:rsidRDefault="00DF46F7" w:rsidP="005272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Slajd 6,7</w:t>
      </w:r>
    </w:p>
    <w:p w:rsidR="00527229" w:rsidRDefault="00527229" w:rsidP="0052722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92D6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E3AD7" w:rsidRPr="00803F82" w:rsidRDefault="003E3AD7" w:rsidP="003E3AD7">
      <w:pPr>
        <w:autoSpaceDE w:val="0"/>
        <w:autoSpaceDN w:val="0"/>
        <w:adjustRightInd w:val="0"/>
        <w:spacing w:line="240" w:lineRule="auto"/>
        <w:rPr>
          <w:rFonts w:eastAsia="Quasi-LucidaBright"/>
          <w:color w:val="000000"/>
          <w:sz w:val="20"/>
          <w:szCs w:val="20"/>
        </w:rPr>
      </w:pPr>
      <w:r>
        <w:rPr>
          <w:rFonts w:eastAsia="Quasi-LucidaBright"/>
          <w:color w:val="000000"/>
          <w:sz w:val="20"/>
          <w:szCs w:val="20"/>
        </w:rPr>
        <w:t>określisz</w:t>
      </w:r>
      <w:r w:rsidRPr="00803F82">
        <w:rPr>
          <w:rFonts w:eastAsia="Quasi-LucidaBright"/>
          <w:color w:val="000000"/>
          <w:sz w:val="20"/>
          <w:szCs w:val="20"/>
        </w:rPr>
        <w:t xml:space="preserve"> związek tytułu z treścią utworu</w:t>
      </w:r>
    </w:p>
    <w:p w:rsidR="003E3AD7" w:rsidRPr="00692D64" w:rsidRDefault="003E3AD7" w:rsidP="003E3A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eastAsia="Quasi-LucidaBright"/>
          <w:color w:val="000000"/>
          <w:sz w:val="20"/>
          <w:szCs w:val="20"/>
        </w:rPr>
        <w:t>s</w:t>
      </w:r>
      <w:r w:rsidRPr="00464E1F">
        <w:rPr>
          <w:rFonts w:eastAsia="Quasi-LucidaBright"/>
          <w:color w:val="000000"/>
          <w:sz w:val="20"/>
          <w:szCs w:val="20"/>
        </w:rPr>
        <w:t>charakteryzuje</w:t>
      </w:r>
      <w:r>
        <w:rPr>
          <w:rFonts w:eastAsia="Quasi-LucidaBright"/>
          <w:color w:val="000000"/>
          <w:sz w:val="20"/>
          <w:szCs w:val="20"/>
        </w:rPr>
        <w:t>sz</w:t>
      </w:r>
      <w:r w:rsidRPr="00464E1F">
        <w:rPr>
          <w:rFonts w:eastAsia="Quasi-LucidaBright"/>
          <w:color w:val="000000"/>
          <w:sz w:val="20"/>
          <w:szCs w:val="20"/>
        </w:rPr>
        <w:t xml:space="preserve"> bohaterów</w:t>
      </w:r>
    </w:p>
    <w:p w:rsidR="00527229" w:rsidRPr="00692D64" w:rsidRDefault="00527229" w:rsidP="0052722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29" w:rsidRPr="00692D64" w:rsidRDefault="00527229" w:rsidP="0052722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1. laptop/komputer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92D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E13A5">
        <w:rPr>
          <w:rFonts w:ascii="Times New Roman" w:hAnsi="Times New Roman" w:cs="Times New Roman"/>
          <w:sz w:val="24"/>
          <w:szCs w:val="24"/>
        </w:rPr>
        <w:t xml:space="preserve">podręcznik </w:t>
      </w: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27229" w:rsidRPr="00692D64" w:rsidRDefault="00527229" w:rsidP="005272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2D64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EE13A5" w:rsidRDefault="00002FE9" w:rsidP="00EE13A5">
      <w:pPr>
        <w:pStyle w:val="Akapitzlist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teksty na stronie 230.</w:t>
      </w:r>
    </w:p>
    <w:p w:rsidR="00002FE9" w:rsidRDefault="00002FE9" w:rsidP="00EE13A5">
      <w:pPr>
        <w:pStyle w:val="Akapitzlist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sobie, o jakich pieskach jest mowa w obu utworach.( Możesz o tym powiedzieć rodzicowi).</w:t>
      </w:r>
    </w:p>
    <w:p w:rsidR="00002FE9" w:rsidRDefault="00002FE9" w:rsidP="00EE13A5">
      <w:pPr>
        <w:pStyle w:val="Akapitzlist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swoje ulubione zwierzątko – możesz je narysować – zad. 4, str. 232</w:t>
      </w:r>
    </w:p>
    <w:p w:rsidR="00002FE9" w:rsidRPr="00EE13A5" w:rsidRDefault="00002FE9" w:rsidP="00EE13A5">
      <w:pPr>
        <w:pStyle w:val="Akapitzlist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Jeżeli ktoś nie posiada swojego pupila – może to być wymyślony zwierzak).</w:t>
      </w:r>
    </w:p>
    <w:p w:rsidR="00C24218" w:rsidRPr="00EE13A5" w:rsidRDefault="00C24218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C24218" w:rsidRPr="00EE13A5" w:rsidRDefault="00C24218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C24218" w:rsidRPr="00EE13A5" w:rsidRDefault="00EE13A5" w:rsidP="00692D64">
      <w:pPr>
        <w:rPr>
          <w:rFonts w:ascii="Times New Roman" w:hAnsi="Times New Roman" w:cs="Times New Roman"/>
          <w:b/>
          <w:sz w:val="20"/>
          <w:szCs w:val="20"/>
        </w:rPr>
      </w:pPr>
      <w:r w:rsidRPr="00EE13A5">
        <w:rPr>
          <w:rFonts w:ascii="Times New Roman" w:hAnsi="Times New Roman" w:cs="Times New Roman"/>
          <w:b/>
          <w:sz w:val="20"/>
          <w:szCs w:val="20"/>
        </w:rPr>
        <w:t>PODSTAWA PROGRAMOWA</w:t>
      </w:r>
    </w:p>
    <w:p w:rsidR="00EE13A5" w:rsidRPr="00EE13A5" w:rsidRDefault="00EE13A5" w:rsidP="00692D64">
      <w:pPr>
        <w:rPr>
          <w:rFonts w:ascii="Times New Roman" w:hAnsi="Times New Roman" w:cs="Times New Roman"/>
          <w:b/>
          <w:sz w:val="20"/>
          <w:szCs w:val="20"/>
        </w:rPr>
      </w:pPr>
    </w:p>
    <w:p w:rsidR="00EE13A5" w:rsidRPr="00EE13A5" w:rsidRDefault="00EE13A5" w:rsidP="00EE13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E13A5">
        <w:rPr>
          <w:rFonts w:ascii="Times New Roman" w:hAnsi="Times New Roman" w:cs="Times New Roman"/>
          <w:sz w:val="20"/>
          <w:szCs w:val="20"/>
        </w:rPr>
        <w:t>opowiada o wydarzeniach fabuły oraz ustala kolejność zdarzeń – I.17</w:t>
      </w:r>
    </w:p>
    <w:p w:rsidR="00EE13A5" w:rsidRDefault="00EE13A5" w:rsidP="00EE13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E13A5">
        <w:rPr>
          <w:rFonts w:ascii="Times New Roman" w:hAnsi="Times New Roman" w:cs="Times New Roman"/>
          <w:sz w:val="20"/>
          <w:szCs w:val="20"/>
        </w:rPr>
        <w:t>charakteryzuje bohaterów w czytanych utworach – I.1.9</w:t>
      </w:r>
    </w:p>
    <w:p w:rsidR="00002FE9" w:rsidRPr="00002FE9" w:rsidRDefault="00002FE9" w:rsidP="00002FE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02FE9">
        <w:rPr>
          <w:sz w:val="20"/>
          <w:szCs w:val="20"/>
        </w:rPr>
        <w:t>tworzy logiczną, semantycznie pełną i uporządkowaną wypowiedź – III.1.3</w:t>
      </w:r>
    </w:p>
    <w:p w:rsidR="00002FE9" w:rsidRPr="00464E1F" w:rsidRDefault="00002FE9" w:rsidP="00002FE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="Quasi-LucidaBright"/>
          <w:color w:val="000000"/>
          <w:sz w:val="20"/>
          <w:szCs w:val="20"/>
        </w:rPr>
      </w:pPr>
      <w:r>
        <w:rPr>
          <w:rFonts w:eastAsia="Quasi-LucidaBright"/>
          <w:color w:val="000000"/>
          <w:sz w:val="20"/>
          <w:szCs w:val="20"/>
        </w:rPr>
        <w:t>t</w:t>
      </w:r>
      <w:r w:rsidRPr="00464E1F">
        <w:rPr>
          <w:rFonts w:eastAsia="Quasi-LucidaBright"/>
          <w:color w:val="000000"/>
          <w:sz w:val="20"/>
          <w:szCs w:val="20"/>
        </w:rPr>
        <w:t>worzy spójne wypowiedzi w następują</w:t>
      </w:r>
      <w:r>
        <w:rPr>
          <w:rFonts w:eastAsia="Quasi-LucidaBright"/>
          <w:color w:val="000000"/>
          <w:sz w:val="20"/>
          <w:szCs w:val="20"/>
        </w:rPr>
        <w:t>-</w:t>
      </w:r>
      <w:proofErr w:type="spellStart"/>
      <w:r w:rsidRPr="00464E1F">
        <w:rPr>
          <w:rFonts w:eastAsia="Quasi-LucidaBright"/>
          <w:color w:val="000000"/>
          <w:sz w:val="20"/>
          <w:szCs w:val="20"/>
        </w:rPr>
        <w:t>cych</w:t>
      </w:r>
      <w:proofErr w:type="spellEnd"/>
      <w:r w:rsidRPr="00464E1F">
        <w:rPr>
          <w:rFonts w:eastAsia="Quasi-LucidaBright"/>
          <w:color w:val="000000"/>
          <w:sz w:val="20"/>
          <w:szCs w:val="20"/>
        </w:rPr>
        <w:t xml:space="preserve"> formach gatunkowych: opis, charakterystyka </w:t>
      </w:r>
      <w:r w:rsidRPr="00464E1F">
        <w:rPr>
          <w:b/>
          <w:bCs/>
          <w:i/>
          <w:iCs/>
          <w:color w:val="000000"/>
          <w:sz w:val="20"/>
          <w:szCs w:val="20"/>
        </w:rPr>
        <w:t>–</w:t>
      </w:r>
      <w:r w:rsidRPr="00464E1F">
        <w:rPr>
          <w:bCs/>
          <w:iCs/>
          <w:color w:val="000000"/>
          <w:sz w:val="20"/>
          <w:szCs w:val="20"/>
        </w:rPr>
        <w:t xml:space="preserve"> </w:t>
      </w:r>
      <w:r w:rsidRPr="00464E1F">
        <w:rPr>
          <w:rFonts w:eastAsia="Quasi-LucidaBright"/>
          <w:color w:val="000000"/>
          <w:sz w:val="20"/>
          <w:szCs w:val="20"/>
        </w:rPr>
        <w:t>III.2.1</w:t>
      </w:r>
    </w:p>
    <w:p w:rsidR="00EE13A5" w:rsidRPr="00EE13A5" w:rsidRDefault="00EE13A5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EE13A5" w:rsidRDefault="00EE13A5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002FE9" w:rsidRDefault="00002FE9" w:rsidP="00692D64">
      <w:pPr>
        <w:rPr>
          <w:rFonts w:ascii="Times New Roman" w:hAnsi="Times New Roman" w:cs="Times New Roman"/>
          <w:b/>
          <w:sz w:val="24"/>
          <w:szCs w:val="24"/>
        </w:rPr>
      </w:pPr>
    </w:p>
    <w:p w:rsidR="00333067" w:rsidRDefault="00333067" w:rsidP="0069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CZWARTEK,</w:t>
      </w:r>
      <w:r w:rsidR="00837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2.04.2020 r.</w:t>
      </w:r>
      <w:r w:rsidR="00C24218">
        <w:rPr>
          <w:b/>
          <w:sz w:val="28"/>
          <w:szCs w:val="28"/>
        </w:rPr>
        <w:t xml:space="preserve"> – 2 GODZINY</w:t>
      </w:r>
    </w:p>
    <w:p w:rsidR="00467CFB" w:rsidRPr="003B6AB8" w:rsidRDefault="00467CFB" w:rsidP="00692D6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ZOOM – 9.10</w:t>
      </w:r>
      <w:r w:rsidR="003B6AB8">
        <w:rPr>
          <w:b/>
          <w:sz w:val="28"/>
          <w:szCs w:val="28"/>
        </w:rPr>
        <w:t xml:space="preserve"> – </w:t>
      </w:r>
      <w:r w:rsidR="003B6AB8" w:rsidRPr="003B6AB8">
        <w:rPr>
          <w:b/>
          <w:color w:val="FF0000"/>
          <w:sz w:val="28"/>
          <w:szCs w:val="28"/>
        </w:rPr>
        <w:t>( CZYTANIE )</w:t>
      </w:r>
    </w:p>
    <w:p w:rsidR="00333067" w:rsidRDefault="003B6AB8" w:rsidP="00631BBE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Slajd – 8,9</w:t>
      </w:r>
    </w:p>
    <w:p w:rsidR="00631BBE" w:rsidRPr="00692D64" w:rsidRDefault="00631BBE" w:rsidP="00631BBE">
      <w:pPr>
        <w:spacing w:line="259" w:lineRule="auto"/>
        <w:rPr>
          <w:b/>
        </w:rPr>
      </w:pPr>
      <w:r w:rsidRPr="00631BBE">
        <w:rPr>
          <w:b/>
        </w:rPr>
        <w:t xml:space="preserve">Temat: </w:t>
      </w:r>
      <w:r w:rsidR="00333067">
        <w:rPr>
          <w:b/>
        </w:rPr>
        <w:t>Inny nie znaczy gorszy.</w:t>
      </w:r>
    </w:p>
    <w:p w:rsidR="00631BBE" w:rsidRPr="00692D64" w:rsidRDefault="00631BBE" w:rsidP="00631BB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</w:p>
    <w:p w:rsidR="00631BBE" w:rsidRPr="00692D64" w:rsidRDefault="00631BBE" w:rsidP="00631BB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92D64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631BBE" w:rsidRPr="00692D64" w:rsidRDefault="00333067" w:rsidP="00631BBE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Nauczysz się pisać plan ramowy</w:t>
      </w:r>
    </w:p>
    <w:p w:rsidR="00631BBE" w:rsidRPr="00692D64" w:rsidRDefault="00631BBE" w:rsidP="00631BBE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</w:p>
    <w:p w:rsidR="00631BBE" w:rsidRPr="00692D64" w:rsidRDefault="00631BBE" w:rsidP="00631BBE">
      <w:pPr>
        <w:spacing w:line="259" w:lineRule="auto"/>
        <w:rPr>
          <w:b/>
        </w:rPr>
      </w:pPr>
      <w:r w:rsidRPr="00692D64">
        <w:rPr>
          <w:b/>
        </w:rPr>
        <w:t>Czego będziesz potrzebować do tej lekcji?</w:t>
      </w:r>
    </w:p>
    <w:p w:rsidR="00631BBE" w:rsidRPr="00692D64" w:rsidRDefault="00631BBE" w:rsidP="00631BBE">
      <w:pPr>
        <w:spacing w:line="259" w:lineRule="auto"/>
      </w:pPr>
      <w:r w:rsidRPr="00692D64">
        <w:t>1. laptop/komputer</w:t>
      </w:r>
    </w:p>
    <w:p w:rsidR="00631BBE" w:rsidRPr="00692D64" w:rsidRDefault="00631BBE" w:rsidP="00631BBE">
      <w:pPr>
        <w:spacing w:line="259" w:lineRule="auto"/>
      </w:pPr>
      <w:r w:rsidRPr="00692D64">
        <w:t>2. dostęp do Internetu i przeglądarki internetowej</w:t>
      </w:r>
    </w:p>
    <w:p w:rsidR="00631BBE" w:rsidRPr="00692D64" w:rsidRDefault="00631BBE" w:rsidP="00631BBE">
      <w:pPr>
        <w:spacing w:line="259" w:lineRule="auto"/>
      </w:pPr>
      <w:r w:rsidRPr="00692D64">
        <w:t>3. zeszyt i coś do pisania</w:t>
      </w:r>
    </w:p>
    <w:p w:rsidR="00631BBE" w:rsidRPr="00692D64" w:rsidRDefault="00631BBE" w:rsidP="00631BBE">
      <w:pPr>
        <w:spacing w:line="259" w:lineRule="auto"/>
      </w:pPr>
      <w:r w:rsidRPr="00692D64">
        <w:t xml:space="preserve">4. </w:t>
      </w:r>
      <w:r w:rsidR="00333067">
        <w:t xml:space="preserve">podręcznik </w:t>
      </w:r>
    </w:p>
    <w:p w:rsidR="00631BBE" w:rsidRPr="00692D64" w:rsidRDefault="00631BBE" w:rsidP="00631BBE">
      <w:pPr>
        <w:spacing w:line="259" w:lineRule="auto"/>
      </w:pPr>
    </w:p>
    <w:p w:rsidR="00631BBE" w:rsidRPr="00692D64" w:rsidRDefault="00631BBE" w:rsidP="00631BBE">
      <w:pPr>
        <w:spacing w:line="259" w:lineRule="auto"/>
        <w:rPr>
          <w:b/>
        </w:rPr>
      </w:pPr>
      <w:r w:rsidRPr="00692D64">
        <w:rPr>
          <w:b/>
        </w:rPr>
        <w:t>PLAN PRACY</w:t>
      </w:r>
    </w:p>
    <w:p w:rsidR="00631BBE" w:rsidRDefault="00333067" w:rsidP="00333067">
      <w:pPr>
        <w:pStyle w:val="Akapitzlist"/>
        <w:numPr>
          <w:ilvl w:val="0"/>
          <w:numId w:val="6"/>
        </w:numPr>
        <w:spacing w:line="259" w:lineRule="auto"/>
      </w:pPr>
      <w:r>
        <w:t>Przeczytaj opowiadanie „ZIELONY PIES”, podręcznik str.222 ( w trakcie czytania zaznaczaj lub staraj się zapamiętać najważniejsze wydarzenia).</w:t>
      </w:r>
    </w:p>
    <w:p w:rsidR="00333067" w:rsidRDefault="00333067" w:rsidP="00333067">
      <w:pPr>
        <w:pStyle w:val="Akapitzlist"/>
        <w:numPr>
          <w:ilvl w:val="0"/>
          <w:numId w:val="6"/>
        </w:numPr>
        <w:spacing w:line="259" w:lineRule="auto"/>
      </w:pPr>
      <w:r>
        <w:t>Przeanalizuj przykładowy plan zdarzeń – str.225</w:t>
      </w:r>
    </w:p>
    <w:p w:rsidR="00333067" w:rsidRDefault="00333067" w:rsidP="00333067">
      <w:pPr>
        <w:pStyle w:val="Akapitzlist"/>
        <w:numPr>
          <w:ilvl w:val="0"/>
          <w:numId w:val="6"/>
        </w:numPr>
        <w:spacing w:line="259" w:lineRule="auto"/>
      </w:pPr>
      <w:r>
        <w:t>Napisz plan ramowy do opowiadania „ZIELONY PIES”</w:t>
      </w:r>
    </w:p>
    <w:p w:rsidR="00837B6F" w:rsidRDefault="00837B6F" w:rsidP="00837B6F">
      <w:pPr>
        <w:pStyle w:val="Akapitzlist"/>
        <w:spacing w:line="259" w:lineRule="auto"/>
        <w:ind w:left="360"/>
      </w:pPr>
    </w:p>
    <w:p w:rsidR="00837B6F" w:rsidRDefault="00837B6F" w:rsidP="00837B6F">
      <w:pPr>
        <w:pStyle w:val="Akapitzlist"/>
        <w:spacing w:line="259" w:lineRule="auto"/>
        <w:ind w:left="360"/>
      </w:pPr>
      <w:r>
        <w:t>PODSTAWA PROGRAMOWA</w:t>
      </w:r>
    </w:p>
    <w:p w:rsidR="00837B6F" w:rsidRDefault="00837B6F" w:rsidP="00837B6F">
      <w:pPr>
        <w:pStyle w:val="Akapitzlist"/>
        <w:spacing w:line="259" w:lineRule="auto"/>
        <w:ind w:left="360"/>
      </w:pPr>
      <w:r>
        <w:t>ustala kolejność zdarzeń – I.17</w:t>
      </w:r>
    </w:p>
    <w:p w:rsidR="00837B6F" w:rsidRDefault="00837B6F" w:rsidP="00837B6F">
      <w:pPr>
        <w:pStyle w:val="Akapitzlist"/>
        <w:spacing w:line="259" w:lineRule="auto"/>
        <w:ind w:left="360"/>
        <w:jc w:val="both"/>
      </w:pPr>
      <w:r>
        <w:t>•</w:t>
      </w:r>
      <w:r>
        <w:tab/>
        <w:t>charakteryzuje bohaterów w czytanych utworach – I.1.9</w:t>
      </w:r>
    </w:p>
    <w:p w:rsidR="00837B6F" w:rsidRDefault="00837B6F" w:rsidP="00837B6F">
      <w:pPr>
        <w:pStyle w:val="Akapitzlist"/>
        <w:spacing w:line="259" w:lineRule="auto"/>
        <w:ind w:left="360"/>
        <w:jc w:val="both"/>
      </w:pPr>
      <w:r>
        <w:t>•</w:t>
      </w:r>
      <w:r>
        <w:tab/>
        <w:t>określa doświadczenia bohaterów literackich i porównuje je z innymi – I.1.16</w:t>
      </w:r>
    </w:p>
    <w:p w:rsidR="00837B6F" w:rsidRDefault="00837B6F" w:rsidP="00837B6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Quasi-LucidaBright"/>
          <w:color w:val="000000"/>
          <w:sz w:val="20"/>
          <w:szCs w:val="20"/>
        </w:rPr>
      </w:pPr>
      <w:r w:rsidRPr="00D1024C">
        <w:rPr>
          <w:rFonts w:eastAsia="Quasi-LucidaBright"/>
          <w:color w:val="000000"/>
          <w:sz w:val="20"/>
          <w:szCs w:val="20"/>
        </w:rPr>
        <w:t>odróżnia zawarte w tekście informacje ważne od</w:t>
      </w:r>
      <w:r>
        <w:rPr>
          <w:rFonts w:eastAsia="Quasi-LucidaBright"/>
          <w:color w:val="000000"/>
          <w:sz w:val="20"/>
          <w:szCs w:val="20"/>
        </w:rPr>
        <w:t xml:space="preserve"> d</w:t>
      </w:r>
      <w:r w:rsidRPr="00D1024C">
        <w:rPr>
          <w:rFonts w:eastAsia="Quasi-LucidaBright"/>
          <w:color w:val="000000"/>
          <w:sz w:val="20"/>
          <w:szCs w:val="20"/>
        </w:rPr>
        <w:t xml:space="preserve">rugorzędnych </w:t>
      </w:r>
      <w:r w:rsidRPr="00D1024C">
        <w:rPr>
          <w:b/>
          <w:bCs/>
          <w:i/>
          <w:iCs/>
          <w:color w:val="000000"/>
          <w:sz w:val="20"/>
          <w:szCs w:val="20"/>
        </w:rPr>
        <w:t>–</w:t>
      </w:r>
      <w:r w:rsidRPr="00D1024C">
        <w:rPr>
          <w:bCs/>
          <w:iCs/>
          <w:color w:val="000000"/>
          <w:sz w:val="20"/>
          <w:szCs w:val="20"/>
        </w:rPr>
        <w:t xml:space="preserve"> </w:t>
      </w:r>
      <w:r w:rsidRPr="00D1024C">
        <w:rPr>
          <w:rFonts w:eastAsia="Quasi-LucidaBright"/>
          <w:color w:val="000000"/>
          <w:sz w:val="20"/>
          <w:szCs w:val="20"/>
        </w:rPr>
        <w:t>I.2.5</w:t>
      </w:r>
    </w:p>
    <w:p w:rsidR="00837B6F" w:rsidRDefault="00837B6F" w:rsidP="00837B6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eastAsia="Quasi-LucidaBright"/>
          <w:color w:val="000000"/>
          <w:sz w:val="20"/>
          <w:szCs w:val="20"/>
        </w:rPr>
      </w:pPr>
      <w:r w:rsidRPr="00837B6F">
        <w:rPr>
          <w:rFonts w:eastAsia="Quasi-LucidaBright"/>
          <w:color w:val="000000"/>
          <w:sz w:val="20"/>
          <w:szCs w:val="20"/>
        </w:rPr>
        <w:t xml:space="preserve">tworzy plan odtwórczy tekstu </w:t>
      </w:r>
      <w:r w:rsidRPr="00837B6F">
        <w:rPr>
          <w:b/>
          <w:bCs/>
          <w:i/>
          <w:iCs/>
          <w:color w:val="000000"/>
          <w:sz w:val="20"/>
          <w:szCs w:val="20"/>
        </w:rPr>
        <w:t>–</w:t>
      </w:r>
      <w:r w:rsidRPr="00837B6F">
        <w:rPr>
          <w:bCs/>
          <w:iCs/>
          <w:color w:val="000000"/>
          <w:sz w:val="20"/>
          <w:szCs w:val="20"/>
        </w:rPr>
        <w:t xml:space="preserve"> </w:t>
      </w:r>
      <w:r w:rsidRPr="00837B6F">
        <w:rPr>
          <w:rFonts w:eastAsia="Quasi-LucidaBright"/>
          <w:color w:val="000000"/>
          <w:sz w:val="20"/>
          <w:szCs w:val="20"/>
        </w:rPr>
        <w:t>III.1.3</w:t>
      </w:r>
    </w:p>
    <w:p w:rsidR="00837B6F" w:rsidRPr="00837B6F" w:rsidRDefault="00837B6F" w:rsidP="00837B6F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Quasi-LucidaBright"/>
          <w:color w:val="000000"/>
          <w:sz w:val="20"/>
          <w:szCs w:val="20"/>
        </w:rPr>
      </w:pPr>
    </w:p>
    <w:p w:rsidR="00631BBE" w:rsidRDefault="00631BBE" w:rsidP="00837B6F">
      <w:pPr>
        <w:jc w:val="both"/>
        <w:rPr>
          <w:b/>
          <w:sz w:val="28"/>
          <w:szCs w:val="28"/>
        </w:rPr>
      </w:pPr>
    </w:p>
    <w:p w:rsidR="00555C75" w:rsidRDefault="00555C75" w:rsidP="00837B6F">
      <w:pPr>
        <w:jc w:val="both"/>
        <w:rPr>
          <w:b/>
          <w:sz w:val="28"/>
          <w:szCs w:val="28"/>
        </w:rPr>
      </w:pPr>
    </w:p>
    <w:p w:rsidR="00555C75" w:rsidRDefault="00555C75" w:rsidP="00837B6F">
      <w:pPr>
        <w:jc w:val="both"/>
        <w:rPr>
          <w:b/>
          <w:sz w:val="28"/>
          <w:szCs w:val="28"/>
        </w:rPr>
      </w:pPr>
    </w:p>
    <w:p w:rsidR="00555C75" w:rsidRDefault="00555C75" w:rsidP="00837B6F">
      <w:pPr>
        <w:jc w:val="both"/>
        <w:rPr>
          <w:b/>
          <w:sz w:val="28"/>
          <w:szCs w:val="28"/>
        </w:rPr>
      </w:pPr>
    </w:p>
    <w:p w:rsidR="00837B6F" w:rsidRDefault="00837B6F" w:rsidP="0069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PIĄTEK, 3.04.2020 r.</w:t>
      </w:r>
    </w:p>
    <w:p w:rsidR="00555C75" w:rsidRDefault="00555C75" w:rsidP="00692D64">
      <w:pPr>
        <w:rPr>
          <w:b/>
          <w:sz w:val="28"/>
          <w:szCs w:val="28"/>
        </w:rPr>
      </w:pPr>
    </w:p>
    <w:p w:rsidR="00555C75" w:rsidRDefault="00555C75" w:rsidP="00555C75">
      <w:pPr>
        <w:spacing w:line="259" w:lineRule="auto"/>
        <w:rPr>
          <w:b/>
        </w:rPr>
      </w:pPr>
      <w:r w:rsidRPr="00631BBE">
        <w:rPr>
          <w:b/>
        </w:rPr>
        <w:t xml:space="preserve">Temat: </w:t>
      </w:r>
      <w:r>
        <w:rPr>
          <w:b/>
        </w:rPr>
        <w:t xml:space="preserve">W komiksowym </w:t>
      </w:r>
      <w:proofErr w:type="spellStart"/>
      <w:r>
        <w:rPr>
          <w:b/>
        </w:rPr>
        <w:t>Mirmiłowie</w:t>
      </w:r>
      <w:proofErr w:type="spellEnd"/>
    </w:p>
    <w:p w:rsidR="003B6AB8" w:rsidRPr="003B6AB8" w:rsidRDefault="003B6AB8" w:rsidP="00555C75">
      <w:pPr>
        <w:spacing w:line="259" w:lineRule="auto"/>
        <w:rPr>
          <w:b/>
          <w:color w:val="FF0000"/>
        </w:rPr>
      </w:pPr>
      <w:r w:rsidRPr="003B6AB8">
        <w:rPr>
          <w:b/>
          <w:color w:val="FF0000"/>
        </w:rPr>
        <w:t>Slajd 9,10,11</w:t>
      </w:r>
    </w:p>
    <w:p w:rsidR="00555C75" w:rsidRPr="00692D64" w:rsidRDefault="00555C75" w:rsidP="00555C7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</w:p>
    <w:p w:rsidR="00555C75" w:rsidRPr="00692D64" w:rsidRDefault="00555C75" w:rsidP="00555C7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692D64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555C75" w:rsidRPr="00692D64" w:rsidRDefault="00555C75" w:rsidP="00555C75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>Przypomnisz sobie jakie są cechy gatunkowe komiksu</w:t>
      </w:r>
    </w:p>
    <w:p w:rsidR="00555C75" w:rsidRPr="00692D64" w:rsidRDefault="00555C75" w:rsidP="00555C75">
      <w:pPr>
        <w:spacing w:line="259" w:lineRule="auto"/>
        <w:rPr>
          <w:rFonts w:ascii="inherit" w:eastAsia="Times New Roman" w:hAnsi="inherit" w:cs="Open Sans"/>
          <w:sz w:val="21"/>
          <w:szCs w:val="21"/>
          <w:lang w:eastAsia="pl-PL"/>
        </w:rPr>
      </w:pPr>
    </w:p>
    <w:p w:rsidR="00555C75" w:rsidRPr="00692D64" w:rsidRDefault="00555C75" w:rsidP="00555C75">
      <w:pPr>
        <w:spacing w:line="259" w:lineRule="auto"/>
        <w:rPr>
          <w:b/>
        </w:rPr>
      </w:pPr>
      <w:r w:rsidRPr="00692D64">
        <w:rPr>
          <w:b/>
        </w:rPr>
        <w:t>Czego będziesz potrzebować do tej lekcji?</w:t>
      </w:r>
    </w:p>
    <w:p w:rsidR="00555C75" w:rsidRPr="00692D64" w:rsidRDefault="00555C75" w:rsidP="00555C75">
      <w:pPr>
        <w:spacing w:line="259" w:lineRule="auto"/>
      </w:pPr>
      <w:r>
        <w:t>1.</w:t>
      </w:r>
      <w:r w:rsidRPr="00692D64">
        <w:t>. zeszyt i coś do pisania</w:t>
      </w:r>
    </w:p>
    <w:p w:rsidR="00555C75" w:rsidRDefault="00555C75" w:rsidP="00555C75">
      <w:pPr>
        <w:spacing w:line="259" w:lineRule="auto"/>
      </w:pPr>
      <w:r>
        <w:t>2</w:t>
      </w:r>
      <w:r w:rsidRPr="00692D64">
        <w:t xml:space="preserve">. </w:t>
      </w:r>
      <w:r>
        <w:t xml:space="preserve">podręcznik </w:t>
      </w:r>
    </w:p>
    <w:p w:rsidR="00555C75" w:rsidRPr="00692D64" w:rsidRDefault="00555C75" w:rsidP="00555C75">
      <w:pPr>
        <w:spacing w:line="259" w:lineRule="auto"/>
      </w:pPr>
      <w:r>
        <w:t>3. kartka A4 i kredki</w:t>
      </w:r>
    </w:p>
    <w:p w:rsidR="00555C75" w:rsidRPr="00692D64" w:rsidRDefault="00555C75" w:rsidP="00555C75">
      <w:pPr>
        <w:spacing w:line="259" w:lineRule="auto"/>
      </w:pPr>
    </w:p>
    <w:p w:rsidR="00555C75" w:rsidRPr="00692D64" w:rsidRDefault="00555C75" w:rsidP="00555C75">
      <w:pPr>
        <w:spacing w:line="259" w:lineRule="auto"/>
        <w:rPr>
          <w:b/>
        </w:rPr>
      </w:pPr>
      <w:r w:rsidRPr="00692D64">
        <w:rPr>
          <w:b/>
        </w:rPr>
        <w:t>PLAN PRACY</w:t>
      </w:r>
    </w:p>
    <w:p w:rsidR="00555C75" w:rsidRDefault="00555C75" w:rsidP="00555C75">
      <w:pPr>
        <w:pStyle w:val="Akapitzlist"/>
        <w:spacing w:line="259" w:lineRule="auto"/>
        <w:ind w:left="360"/>
      </w:pPr>
      <w:r>
        <w:t xml:space="preserve">Przeczytaj </w:t>
      </w:r>
      <w:r w:rsidR="0076379A">
        <w:t>komiks – podręcznik, str. 233</w:t>
      </w:r>
    </w:p>
    <w:p w:rsidR="0076379A" w:rsidRDefault="0076379A" w:rsidP="00555C75">
      <w:pPr>
        <w:pStyle w:val="Akapitzlist"/>
        <w:spacing w:line="259" w:lineRule="auto"/>
        <w:ind w:left="360"/>
      </w:pPr>
      <w:r>
        <w:t>Przypomnij sobie, jakie cechy gatunkowe ma komiks? ( Po czym rozpoznamy, że dany tekst jest komiksem, co się musi w nim znaleźć, za pomocą czego historia jest przedstawiona?).</w:t>
      </w:r>
    </w:p>
    <w:p w:rsidR="0076379A" w:rsidRDefault="0076379A" w:rsidP="00555C75">
      <w:pPr>
        <w:pStyle w:val="Akapitzlist"/>
        <w:spacing w:line="259" w:lineRule="auto"/>
        <w:ind w:left="360"/>
      </w:pPr>
      <w:r>
        <w:t xml:space="preserve">Stwórz fragment komiksu , na którym ukażesz , co w Dniu </w:t>
      </w:r>
      <w:proofErr w:type="spellStart"/>
      <w:r>
        <w:t>Śmiechały</w:t>
      </w:r>
      <w:proofErr w:type="spellEnd"/>
      <w:r>
        <w:t xml:space="preserve"> przytrafiło się garncarzowi          </w:t>
      </w:r>
      <w:r w:rsidR="003B6AB8">
        <w:t xml:space="preserve"> z grodu </w:t>
      </w:r>
      <w:proofErr w:type="spellStart"/>
      <w:r w:rsidR="003B6AB8">
        <w:t>Mirmiła</w:t>
      </w:r>
      <w:proofErr w:type="spellEnd"/>
      <w:r w:rsidR="003B6AB8">
        <w:t xml:space="preserve"> ( 2-4 obrazki) lub zad.3, str.236</w:t>
      </w:r>
      <w:bookmarkStart w:id="0" w:name="_GoBack"/>
      <w:bookmarkEnd w:id="0"/>
    </w:p>
    <w:p w:rsidR="0076379A" w:rsidRDefault="0076379A" w:rsidP="00555C75">
      <w:pPr>
        <w:pStyle w:val="Akapitzlist"/>
        <w:spacing w:line="259" w:lineRule="auto"/>
        <w:ind w:left="360"/>
      </w:pPr>
    </w:p>
    <w:p w:rsidR="00555C75" w:rsidRDefault="00555C75" w:rsidP="00555C75">
      <w:pPr>
        <w:pStyle w:val="Akapitzlist"/>
        <w:spacing w:line="259" w:lineRule="auto"/>
        <w:ind w:left="360"/>
      </w:pPr>
      <w:r>
        <w:t>PODSTAWA PROGRAMOWA</w:t>
      </w:r>
    </w:p>
    <w:p w:rsidR="00837B6F" w:rsidRPr="00C37D1B" w:rsidRDefault="00C37D1B" w:rsidP="00692D64">
      <w:pPr>
        <w:rPr>
          <w:rFonts w:ascii="Times New Roman" w:eastAsia="Quasi-LucidaBright" w:hAnsi="Times New Roman" w:cs="Times New Roman"/>
          <w:color w:val="000000"/>
          <w:sz w:val="20"/>
          <w:szCs w:val="20"/>
        </w:rPr>
      </w:pPr>
      <w:r w:rsidRPr="00C37D1B">
        <w:rPr>
          <w:rFonts w:ascii="Times New Roman" w:eastAsia="Quasi-LucidaBright" w:hAnsi="Times New Roman" w:cs="Times New Roman"/>
          <w:color w:val="000000"/>
          <w:sz w:val="20"/>
          <w:szCs w:val="20"/>
        </w:rPr>
        <w:t xml:space="preserve">charakteryzuje komiks jako tekst kultury; wskazuje charakterystyczne dla niego cechy </w:t>
      </w:r>
      <w:r w:rsidRPr="00C37D1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–</w:t>
      </w:r>
      <w:r w:rsidRPr="00C37D1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C37D1B">
        <w:rPr>
          <w:rFonts w:ascii="Times New Roman" w:eastAsia="Quasi-LucidaBright" w:hAnsi="Times New Roman" w:cs="Times New Roman"/>
          <w:color w:val="000000"/>
          <w:sz w:val="20"/>
          <w:szCs w:val="20"/>
        </w:rPr>
        <w:t>II.2.7</w:t>
      </w:r>
    </w:p>
    <w:p w:rsidR="00C37D1B" w:rsidRPr="00C37D1B" w:rsidRDefault="00C37D1B" w:rsidP="00692D64">
      <w:pPr>
        <w:rPr>
          <w:rFonts w:ascii="Times New Roman" w:hAnsi="Times New Roman" w:cs="Times New Roman"/>
          <w:sz w:val="20"/>
          <w:szCs w:val="20"/>
        </w:rPr>
      </w:pPr>
      <w:r w:rsidRPr="00C37D1B">
        <w:rPr>
          <w:rFonts w:ascii="Times New Roman" w:hAnsi="Times New Roman" w:cs="Times New Roman"/>
          <w:sz w:val="20"/>
          <w:szCs w:val="20"/>
        </w:rPr>
        <w:t>tworzy opowiadanie zawiązek z treścią utworu, np. dalsze losy bohatera, komponowanie początku i zakończenia na podstawie fragmentu tekstu lub na podstawie ilustracji – III.2.7</w:t>
      </w:r>
    </w:p>
    <w:sectPr w:rsidR="00C37D1B" w:rsidRPr="00C3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242"/>
    <w:multiLevelType w:val="hybridMultilevel"/>
    <w:tmpl w:val="8CB0E71A"/>
    <w:lvl w:ilvl="0" w:tplc="914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36FD"/>
    <w:multiLevelType w:val="hybridMultilevel"/>
    <w:tmpl w:val="7EF04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7E"/>
    <w:multiLevelType w:val="hybridMultilevel"/>
    <w:tmpl w:val="43BE2486"/>
    <w:lvl w:ilvl="0" w:tplc="8902BA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60B5E"/>
    <w:multiLevelType w:val="hybridMultilevel"/>
    <w:tmpl w:val="C41CFC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245F13"/>
    <w:multiLevelType w:val="hybridMultilevel"/>
    <w:tmpl w:val="528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314A8"/>
    <w:multiLevelType w:val="hybridMultilevel"/>
    <w:tmpl w:val="E7DC6B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061079"/>
    <w:multiLevelType w:val="hybridMultilevel"/>
    <w:tmpl w:val="72C69AB8"/>
    <w:lvl w:ilvl="0" w:tplc="91468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1057B"/>
    <w:multiLevelType w:val="hybridMultilevel"/>
    <w:tmpl w:val="E4BC7F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0"/>
    <w:rsid w:val="00002FE9"/>
    <w:rsid w:val="00333067"/>
    <w:rsid w:val="003B6AB8"/>
    <w:rsid w:val="003E3AD7"/>
    <w:rsid w:val="00467CFB"/>
    <w:rsid w:val="004D7919"/>
    <w:rsid w:val="00527229"/>
    <w:rsid w:val="00555C75"/>
    <w:rsid w:val="005E32DB"/>
    <w:rsid w:val="00631BBE"/>
    <w:rsid w:val="00692D64"/>
    <w:rsid w:val="0076379A"/>
    <w:rsid w:val="00837B6F"/>
    <w:rsid w:val="00A551C7"/>
    <w:rsid w:val="00C24218"/>
    <w:rsid w:val="00C37D1B"/>
    <w:rsid w:val="00C82EF2"/>
    <w:rsid w:val="00DF46F7"/>
    <w:rsid w:val="00E753B0"/>
    <w:rsid w:val="00E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C9F3-1D5D-4BB0-A35D-A565A3E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3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2020-03-26T18:08:00Z</dcterms:created>
  <dcterms:modified xsi:type="dcterms:W3CDTF">2020-03-29T17:42:00Z</dcterms:modified>
</cp:coreProperties>
</file>