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5905C6">
      <w:r>
        <w:t>Klasa VB</w:t>
      </w:r>
    </w:p>
    <w:p w:rsidR="005905C6" w:rsidRDefault="0057154A">
      <w:r>
        <w:t xml:space="preserve"> H</w:t>
      </w:r>
      <w:r w:rsidR="005905C6">
        <w:t>istoria i kultura</w:t>
      </w:r>
    </w:p>
    <w:p w:rsidR="005905C6" w:rsidRDefault="005905C6">
      <w:r>
        <w:t>Temat: Tajemnice Opolszczyzny – Pokój</w:t>
      </w:r>
    </w:p>
    <w:p w:rsidR="006A6F1D" w:rsidRDefault="005905C6">
      <w:r>
        <w:t xml:space="preserve">Zapoznaj się z tekstem na stronie </w:t>
      </w:r>
      <w:hyperlink r:id="rId5" w:history="1">
        <w:r>
          <w:rPr>
            <w:rStyle w:val="Hipercze"/>
          </w:rPr>
          <w:t>https://www.ciekawe-miejsca.net/przewodnik/polska/park_w_pokoju</w:t>
        </w:r>
      </w:hyperlink>
      <w:r>
        <w:t xml:space="preserve"> , a następnie zapisz w zeszycie 5 ciekawostek dotyczących Pokoju.</w:t>
      </w:r>
    </w:p>
    <w:p w:rsidR="0057154A" w:rsidRPr="0057154A" w:rsidRDefault="0057154A" w:rsidP="0057154A">
      <w:pPr>
        <w:rPr>
          <w:rFonts w:ascii="Calibri" w:eastAsia="Calibri" w:hAnsi="Calibri" w:cs="Times New Roman"/>
        </w:rPr>
      </w:pPr>
      <w:r w:rsidRPr="0057154A">
        <w:rPr>
          <w:rFonts w:ascii="Calibri" w:eastAsia="Calibri" w:hAnsi="Calibri" w:cs="Times New Roman"/>
        </w:rPr>
        <w:t>W razie pytań proszę pisać na maila: robert.swierc@interia.pl</w:t>
      </w:r>
    </w:p>
    <w:p w:rsidR="0057154A" w:rsidRDefault="0057154A">
      <w:bookmarkStart w:id="0" w:name="_GoBack"/>
      <w:bookmarkEnd w:id="0"/>
    </w:p>
    <w:sectPr w:rsidR="0057154A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7154A"/>
    <w:rsid w:val="005905C6"/>
    <w:rsid w:val="006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ekawe-miejsca.net/przewodnik/polska/park_w_poko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</cp:revision>
  <dcterms:created xsi:type="dcterms:W3CDTF">2020-03-23T18:00:00Z</dcterms:created>
  <dcterms:modified xsi:type="dcterms:W3CDTF">2020-03-24T11:01:00Z</dcterms:modified>
</cp:coreProperties>
</file>