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pl-PL"/>
        </w:rPr>
        <w:t>Nazwa przedmiotu: religia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pl-PL"/>
        </w:rPr>
        <w:t>Klasa: VIA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pl-PL"/>
        </w:rPr>
        <w:t>Data: 26.05.20r.</w:t>
      </w:r>
    </w:p>
    <w:p>
      <w:pPr>
        <w:pStyle w:val="Normal"/>
        <w:spacing w:lineRule="auto" w:line="252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pl-PL"/>
        </w:rPr>
        <w:t>Temat:</w:t>
      </w: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pl-PL"/>
        </w:rPr>
        <w:t xml:space="preserve"> Obrzędy wstępne. Liturgia słowa.</w:t>
      </w:r>
    </w:p>
    <w:p>
      <w:pPr>
        <w:pStyle w:val="Normal"/>
        <w:spacing w:lineRule="auto" w:line="252"/>
        <w:rPr/>
      </w:pP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pl-PL"/>
        </w:rPr>
        <w:t>W Dzień Mamy pamiętaj o modlitwie za rodziców.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720" w:hanging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shd w:fill="FFFFFF" w:val="clear"/>
          <w:lang w:eastAsia="pl-PL"/>
        </w:rPr>
        <w:t>W trakcie tej lekcji (cele):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highlight w:val="white"/>
          <w:lang w:eastAsia="pl-PL"/>
        </w:rPr>
        <w:t xml:space="preserve">Wyjaśnienie znaczenia obrzędów wstępnych. Przybliżenie symbolicznego znaczenia ołtarza. Kształtowanie postawy świadomego uczestnictwa we Mszy św. Ukazanie znaczenia liturgii słowa i wyjaśnienie jej przebiegu. Przedstawienie znaczenia ambony. Kształtowanie postawy szacunku wobec odczytywanego słowa Bożego i pragnienia życia słowem Bożym w codziennym życiu. </w:t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</w:rPr>
        <w:t>TREŚCI W PODRĘCZNIKU na s. 157-164.</w:t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Obrzędy wstępne mają następujący przebieg;</w:t>
      </w:r>
      <w:r>
        <w:rPr>
          <w:b w:val="false"/>
          <w:bCs w:val="false"/>
          <w:sz w:val="24"/>
          <w:szCs w:val="24"/>
        </w:rPr>
        <w:br/>
      </w:r>
      <w:r>
        <w:rPr>
          <w:b w:val="false"/>
          <w:bCs w:val="false"/>
          <w:sz w:val="24"/>
          <w:szCs w:val="24"/>
          <w:lang w:val="pl"/>
        </w:rPr>
        <w:t xml:space="preserve">Msza św. rozpoczyna się </w:t>
      </w:r>
      <w:r>
        <w:rPr>
          <w:b/>
          <w:bCs w:val="false"/>
          <w:sz w:val="24"/>
          <w:szCs w:val="24"/>
          <w:lang w:val="pl"/>
        </w:rPr>
        <w:t>śpiewem na wejście</w:t>
      </w:r>
      <w:r>
        <w:rPr>
          <w:b w:val="false"/>
          <w:bCs w:val="false"/>
          <w:sz w:val="24"/>
          <w:szCs w:val="24"/>
          <w:lang w:val="pl"/>
        </w:rPr>
        <w:t>, kt</w:t>
      </w:r>
      <w:r>
        <w:rPr>
          <w:b w:val="false"/>
          <w:bCs w:val="false"/>
          <w:sz w:val="24"/>
          <w:szCs w:val="24"/>
          <w:lang w:val="en-US"/>
        </w:rPr>
        <w:t xml:space="preserve">óry zawiązuje modlitewną wspólnotę. </w:t>
      </w:r>
      <w:r>
        <w:rPr>
          <w:b/>
          <w:bCs w:val="false"/>
          <w:sz w:val="24"/>
          <w:szCs w:val="24"/>
          <w:lang w:val="en-US"/>
        </w:rPr>
        <w:t xml:space="preserve">Kolejno kapłan lub kapłani pozdrawiają ołtarz </w:t>
      </w:r>
      <w:r>
        <w:rPr>
          <w:b w:val="false"/>
          <w:bCs w:val="false"/>
          <w:sz w:val="24"/>
          <w:szCs w:val="24"/>
          <w:lang w:val="en-US"/>
        </w:rPr>
        <w:t>– podchodzą do niego i całują go ze względu na Chrystusa, który jest na nim składany w ofierze.  Ołtarz zajmuje centralne miejsce w każdym kościele.</w:t>
      </w:r>
      <w:r>
        <w:rPr>
          <w:b w:val="false"/>
          <w:bCs w:val="false"/>
          <w:sz w:val="24"/>
          <w:szCs w:val="24"/>
          <w:lang w:val="pl-PL"/>
        </w:rPr>
        <w:t xml:space="preserve"> </w:t>
      </w:r>
      <w:r>
        <w:rPr>
          <w:b w:val="false"/>
          <w:bCs w:val="false"/>
          <w:sz w:val="24"/>
          <w:szCs w:val="24"/>
          <w:lang w:val="en-US"/>
        </w:rPr>
        <w:t>Ołtarz jest znakiem Bożej obecności. W ołtarzu często składane są relikwie męczenników i świętych.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  <w:lang w:val="en-US"/>
        </w:rPr>
        <w:t xml:space="preserve">Mszę św. rozpoczyna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znak krzyża. </w:t>
      </w:r>
      <w:r>
        <w:rPr>
          <w:rFonts w:ascii="Times New Roman" w:hAnsi="Times New Roman"/>
          <w:b w:val="false"/>
          <w:sz w:val="24"/>
          <w:szCs w:val="24"/>
          <w:lang w:val="en-US"/>
        </w:rPr>
        <w:t xml:space="preserve">To najprostsza i podstawowa forma modlitwy i wyznanie wiary w Chrystusa, który umarł i zmartwychwstał.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Następnie kapłan pozdrawia zgromadzony lud słowami Pan z wami, </w:t>
      </w:r>
      <w:r>
        <w:rPr>
          <w:rFonts w:ascii="Times New Roman" w:hAnsi="Times New Roman"/>
          <w:b w:val="false"/>
          <w:sz w:val="24"/>
          <w:szCs w:val="24"/>
          <w:lang w:val="en-US"/>
        </w:rPr>
        <w:t xml:space="preserve">które stwierdzają obecność Chrystusa w zgromadzonej wspólnocie wiernych: Na pozdrowienie kapłana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wierni odpowiadają I z duchem twoim. </w:t>
      </w:r>
      <w:r>
        <w:rPr>
          <w:rFonts w:ascii="Times New Roman" w:hAnsi="Times New Roman"/>
          <w:b w:val="false"/>
          <w:sz w:val="24"/>
          <w:szCs w:val="24"/>
          <w:lang w:val="en-US"/>
        </w:rPr>
        <w:t xml:space="preserve">Kolejno następuje </w:t>
      </w:r>
      <w:r>
        <w:rPr>
          <w:rFonts w:ascii="Times New Roman" w:hAnsi="Times New Roman"/>
          <w:b/>
          <w:sz w:val="24"/>
          <w:szCs w:val="24"/>
          <w:lang w:val="en-US"/>
        </w:rPr>
        <w:t>akt pokuty</w:t>
      </w:r>
      <w:r>
        <w:rPr>
          <w:rFonts w:ascii="Times New Roman" w:hAnsi="Times New Roman"/>
          <w:b w:val="false"/>
          <w:sz w:val="24"/>
          <w:szCs w:val="24"/>
          <w:lang w:val="en-US"/>
        </w:rPr>
        <w:t xml:space="preserve">, w którym wierni, uznając swoją grzeszność, pragną  pojednać  się  z Bogiem  i ludźmi. Jego skutkiem jest zgładzenie grzechów lekkich. Po akcie pokuty następuje błagalna modlitwa: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Panie, zmiłuj się nad nami..</w:t>
      </w:r>
      <w:r>
        <w:rPr>
          <w:rFonts w:ascii="Times New Roman" w:hAnsi="Times New Roman"/>
          <w:b w:val="false"/>
          <w:sz w:val="24"/>
          <w:szCs w:val="24"/>
          <w:lang w:val="en-US"/>
        </w:rPr>
        <w:t xml:space="preserve">. (z j. gr. Kyrie eleison). Wierni proszą w niej Zbawiciela o miłosierdzie. </w:t>
      </w:r>
      <w:r>
        <w:rPr>
          <w:rFonts w:ascii="Times New Roman" w:hAnsi="Times New Roman"/>
          <w:b/>
          <w:sz w:val="24"/>
          <w:szCs w:val="24"/>
          <w:lang w:val="en-US"/>
        </w:rPr>
        <w:t>Chwała na wysokości Bogu</w:t>
      </w:r>
      <w:r>
        <w:rPr>
          <w:rFonts w:ascii="Times New Roman" w:hAnsi="Times New Roman"/>
          <w:b w:val="false"/>
          <w:sz w:val="24"/>
          <w:szCs w:val="24"/>
          <w:lang w:val="en-US"/>
        </w:rPr>
        <w:t xml:space="preserve"> to jeden z najstarszych tekstów liturgicznych, który wyraża uwielbienie z miłością i zachwytem Jedynego  Boga  w Trójcy  Przenajświętszej.  Śpiewa  się  go  w każdą  niedzielę (oprócz Adwentu i Wielkiego Postu) oraz w uroczystości i święta. Obrzędy wstępne </w:t>
      </w:r>
      <w:r>
        <w:rPr>
          <w:rFonts w:ascii="Times New Roman" w:hAnsi="Times New Roman"/>
          <w:b/>
          <w:sz w:val="24"/>
          <w:szCs w:val="24"/>
          <w:lang w:val="en-US"/>
        </w:rPr>
        <w:t>kończą się modlitwą tzw. kolektą</w:t>
      </w:r>
      <w:r>
        <w:rPr>
          <w:rFonts w:ascii="Times New Roman" w:hAnsi="Times New Roman"/>
          <w:b w:val="false"/>
          <w:sz w:val="24"/>
          <w:szCs w:val="24"/>
          <w:lang w:val="en-US"/>
        </w:rPr>
        <w:t xml:space="preserve">, w której kapłan wypowiadając słowa Módlmy się... zaprasza wiernych, aby oddali Bogu wszystkie sprawy, które przynieśli w sercu na Mszę św. </w:t>
      </w:r>
    </w:p>
    <w:p>
      <w:pPr>
        <w:pStyle w:val="Normal"/>
        <w:spacing w:lineRule="auto" w:line="276" w:before="0" w:after="20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Liturgia słowa ma następujący przebieg: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 czytanie</w:t>
      </w:r>
      <w:r>
        <w:rPr>
          <w:rFonts w:ascii="Times New Roman" w:hAnsi="Times New Roman"/>
          <w:b w:val="false"/>
          <w:sz w:val="24"/>
          <w:szCs w:val="24"/>
          <w:lang w:val="en-US"/>
        </w:rPr>
        <w:t xml:space="preserve"> jest ze Starego Testamentu lub Dziejów Apostolskich. </w:t>
        <w:br/>
        <w:t>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Psalm responsoryjny</w:t>
      </w:r>
      <w:r>
        <w:rPr>
          <w:rFonts w:ascii="Times New Roman" w:hAnsi="Times New Roman"/>
          <w:b w:val="false"/>
          <w:sz w:val="24"/>
          <w:szCs w:val="24"/>
          <w:lang w:val="en-US"/>
        </w:rPr>
        <w:t xml:space="preserve"> jest śpiewaną odpowiedzią słowem Bożym na usłyszany tekst czytania. Jego refren śpiewają wszyscy wierni. </w:t>
        <w:br/>
        <w:t xml:space="preserve">-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II czytanie </w:t>
      </w:r>
      <w:r>
        <w:rPr>
          <w:rFonts w:ascii="Times New Roman" w:hAnsi="Times New Roman"/>
          <w:b w:val="false"/>
          <w:sz w:val="24"/>
          <w:szCs w:val="24"/>
          <w:lang w:val="en-US"/>
        </w:rPr>
        <w:t>to fragment listów apostolskich lub Apokalipsy z Nowego Testamentu. Odczytuje się je w niedzielę i święta.</w:t>
        <w:br/>
        <w:t xml:space="preserve">-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Alleluja </w:t>
      </w:r>
      <w:r>
        <w:rPr>
          <w:rFonts w:ascii="Times New Roman" w:hAnsi="Times New Roman"/>
          <w:b w:val="false"/>
          <w:sz w:val="24"/>
          <w:szCs w:val="24"/>
          <w:lang w:val="en-US"/>
        </w:rPr>
        <w:t xml:space="preserve">(z j. hebr. tłumaczy się słowami chwalcie Pana) to śpiewana przed Ewangelią aklamacja. Nie śpiewa się jej w czasie Wielkiego Postu. </w:t>
        <w:br/>
        <w:t xml:space="preserve">-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Ewangelia </w:t>
      </w:r>
      <w:r>
        <w:rPr>
          <w:rFonts w:ascii="Times New Roman" w:hAnsi="Times New Roman"/>
          <w:b w:val="false"/>
          <w:sz w:val="24"/>
          <w:szCs w:val="24"/>
          <w:lang w:val="en-US"/>
        </w:rPr>
        <w:t>(z j. gr. to dobra nowina) to fragment jednej z ksiąg: Mt, Mk, Łk, J. Odczytywanie fragmentu Ewangelii uobecnia podczas liturgii nauczającego Chrystusa, dlatego zgromadzenie liturgiczne okazuje jej szczególny szacunek, który wyraża:• postawa stojąca,• podczas uroczystych Mszy Świętych trzymane przez ministrantów za-palone świece i okadzanie Ewangeliarza kadzidłem, • odczytywanie jej tylko przez diakona, prezbitera lub biskupa, • cicha modlitwa kapłana poprzedzająca odczytanie Ewangelii: dialog przypominający obecność Chrystusa: Pan z wami. – I z duchem twoim. To sam Chrystus naucza poprzez kapłana,• znak krzyża czyniony przez kapłana na tekście odczytywanej Ewangelii (to słowa ukrzyżowanego i zmartwychwstałego Zbawiciela),• potrójny znak krzyża czyniony przez wszystkich na czole (aby przyjąć Ewangelię umysłem), ustach (aby głosić ją słowami) i sercu (aby według niej żyć),• pocałowanie ewangeliarza przez kapłana.</w:t>
        <w:br/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Homilia</w:t>
      </w:r>
      <w:r>
        <w:rPr>
          <w:rFonts w:ascii="Times New Roman" w:hAnsi="Times New Roman"/>
          <w:sz w:val="24"/>
          <w:szCs w:val="24"/>
        </w:rPr>
        <w:t>, w której kapłan tłumaczy znaczenie odczytanego słowa Bożego. Może w tym miejscu również wygłosić kazanie wyjaśniające prawdy wiary lub przeczytać list biskupa.</w:t>
        <w:br/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Wyznanie wiary</w:t>
      </w:r>
      <w:r>
        <w:rPr>
          <w:rFonts w:ascii="Times New Roman" w:hAnsi="Times New Roman"/>
          <w:sz w:val="24"/>
          <w:szCs w:val="24"/>
        </w:rPr>
        <w:t xml:space="preserve"> to odpowiedź zgromadzonej wspólnoty na usłyszane Słowo. </w:t>
        <w:br/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 xml:space="preserve">Modlitwa powszechna </w:t>
      </w:r>
      <w:r>
        <w:rPr>
          <w:rFonts w:ascii="Times New Roman" w:hAnsi="Times New Roman"/>
          <w:sz w:val="24"/>
          <w:szCs w:val="24"/>
        </w:rPr>
        <w:t>jest również nazywana modlitwą wiernych. Jest to modlitwa, która nie może zamykać wspólnoty na własne potrzeby, ale powinna ją otwierać na potrzeby innych.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liturgii słowa czyta się teksty zamieszczone w</w:t>
      </w:r>
      <w:r>
        <w:rPr>
          <w:rFonts w:ascii="Times New Roman" w:hAnsi="Times New Roman"/>
          <w:b/>
          <w:bCs/>
          <w:sz w:val="24"/>
          <w:szCs w:val="24"/>
        </w:rPr>
        <w:t xml:space="preserve"> następujących księgach</w:t>
      </w:r>
      <w:r>
        <w:rPr>
          <w:rFonts w:ascii="Times New Roman" w:hAnsi="Times New Roman"/>
          <w:sz w:val="24"/>
          <w:szCs w:val="24"/>
        </w:rPr>
        <w:t xml:space="preserve">: </w:t>
      </w:r>
    </w:p>
    <w:p>
      <w:pPr>
        <w:pStyle w:val="Normal"/>
        <w:spacing w:lineRule="auto" w:line="276" w:before="0" w:after="200"/>
        <w:rPr>
          <w:rFonts w:ascii="Times New Roman" w:hAnsi="Times New Roman"/>
          <w:b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lekcjonarz</w:t>
      </w:r>
      <w:r>
        <w:rPr>
          <w:rFonts w:ascii="Times New Roman" w:hAnsi="Times New Roman"/>
          <w:sz w:val="24"/>
          <w:szCs w:val="24"/>
        </w:rPr>
        <w:t xml:space="preserve"> – zawiera czytania niedzielne powtarzające się w cyklu trzyletnim (A, B, C) oraz czytania z dni powszednich, które powtarzają się w cyklu dwuletnim: rok nieparzysty – I i rok parzysty – II</w:t>
        <w:br/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Ewangeliarz</w:t>
      </w:r>
      <w:r>
        <w:rPr>
          <w:rFonts w:ascii="Times New Roman" w:hAnsi="Times New Roman"/>
          <w:sz w:val="24"/>
          <w:szCs w:val="24"/>
        </w:rPr>
        <w:t xml:space="preserve"> – zawiera fragment y poszczególnych ksiąg Ewangelii </w:t>
        <w:br/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Orate Fratres</w:t>
      </w:r>
      <w:r>
        <w:rPr>
          <w:rFonts w:ascii="Times New Roman" w:hAnsi="Times New Roman"/>
          <w:sz w:val="24"/>
          <w:szCs w:val="24"/>
        </w:rPr>
        <w:t xml:space="preserve"> – zawiera zbiór modlitw powszechnych. </w:t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b/>
          <w:bCs w:val="false"/>
          <w:sz w:val="24"/>
          <w:szCs w:val="24"/>
          <w:lang w:val="en-US"/>
        </w:rPr>
        <w:t>ZADANIA</w:t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b/>
          <w:bCs w:val="false"/>
          <w:sz w:val="24"/>
          <w:szCs w:val="24"/>
          <w:lang w:val="en-US"/>
        </w:rPr>
        <w:t>Wykonaj w podręczniku zadanie 2 s. 160 oraz zadanie 3 s. 164</w:t>
      </w:r>
    </w:p>
    <w:p>
      <w:pPr>
        <w:pStyle w:val="Normal"/>
        <w:spacing w:lineRule="auto" w:line="252"/>
        <w:rPr>
          <w:rFonts w:ascii="Times New Roman" w:hAnsi="Times New Roman" w:cs="Times New Roman"/>
          <w:b/>
          <w:b/>
          <w:bCs w:val="false"/>
          <w:color w:val="000000" w:themeColor="text1"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 xml:space="preserve">zapisz w zeszycie temat </w:t>
        <w:br/>
        <w:t xml:space="preserve">i NOTATKĘ → </w:t>
      </w:r>
      <w:r>
        <w:rPr>
          <w:rFonts w:cs="Times New Roman" w:ascii="Times New Roman" w:hAnsi="Times New Roman"/>
          <w:b/>
          <w:bCs w:val="false"/>
          <w:color w:val="000000" w:themeColor="text1"/>
          <w:sz w:val="24"/>
          <w:szCs w:val="24"/>
          <w:lang w:val="en-US"/>
        </w:rPr>
        <w:t xml:space="preserve">Obrzędy wstępne to pierwsza część liturgii Mszy św. Podczas niej nawiązuje się wspólnota wszystkich wiernych, którzy przepraszają Boga za popełnione grzechy, aby godnie uczestniczyć w Najświętszej Ofierze. </w:t>
        <w:br/>
        <w:t xml:space="preserve">Podczas liturgii słowa modlimy się i słuchamy słowa Bożego, aby zgodnie z jego nauką kierować swoim życiem. </w:t>
      </w:r>
    </w:p>
    <w:p>
      <w:pPr>
        <w:pStyle w:val="Normal"/>
        <w:shd w:val="clear" w:color="auto" w:fill="FFFFFF"/>
        <w:spacing w:lineRule="auto" w:line="240" w:beforeAutospacing="1" w:afterAutospacing="1"/>
        <w:ind w:left="72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pl-PL"/>
        </w:rPr>
        <w:t xml:space="preserve">3. </w:t>
      </w:r>
      <w:r>
        <w:rPr>
          <w:rFonts w:eastAsia="Calibri" w:ascii="Times New Roman" w:hAnsi="Times New Roman"/>
          <w:b w:val="false"/>
          <w:bCs w:val="false"/>
          <w:color w:val="000000" w:themeColor="text1"/>
          <w:sz w:val="24"/>
          <w:szCs w:val="24"/>
        </w:rPr>
        <w:t xml:space="preserve">„W tym trudnym dla nas wszystkich czasie pamiętajcie o modlitwie do Matki Bożej Królowej Majowej, </w:t>
      </w:r>
      <w:r>
        <w:rPr>
          <w:rFonts w:eastAsia="Calibri" w:ascii="Times New Roman" w:hAnsi="Times New Roman"/>
          <w:b w:val="false"/>
          <w:bCs w:val="false"/>
          <w:color w:val="000000" w:themeColor="text1"/>
          <w:sz w:val="24"/>
          <w:szCs w:val="24"/>
        </w:rPr>
        <w:t xml:space="preserve">św. JPII </w:t>
      </w:r>
      <w:r>
        <w:rPr>
          <w:rFonts w:eastAsia="Calibri" w:ascii="Times New Roman" w:hAnsi="Times New Roman"/>
          <w:b w:val="false"/>
          <w:bCs w:val="false"/>
          <w:color w:val="000000" w:themeColor="text1"/>
          <w:sz w:val="24"/>
          <w:szCs w:val="24"/>
        </w:rPr>
        <w:t>w intencji chorych, służby zdrowia oraz tych wszystkich, którzy dążą do zatrzymania rozprzestrzeniania się koronawirusa. Za cały Kościół święty, nasze rodziny,</w:t>
      </w:r>
      <w:r>
        <w:rPr>
          <w:rFonts w:eastAsia="Calibri" w:ascii="Times New Roman" w:hAnsi="Times New Roman"/>
          <w:b w:val="false"/>
          <w:bCs w:val="false"/>
          <w:color w:val="000000" w:themeColor="text1"/>
          <w:sz w:val="24"/>
          <w:szCs w:val="24"/>
        </w:rPr>
        <w:t>a szczególnie za mamy w dzień ich święta.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shd w:fill="FFFFFF" w:val="clear"/>
          <w:lang w:eastAsia="pl-PL"/>
        </w:rPr>
        <w:t> 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shd w:fill="FFFFFF" w:val="clear"/>
          <w:lang w:eastAsia="pl-PL"/>
        </w:rPr>
        <w:t>Czego będziesz potrzebować do tej lekcji?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720" w:hanging="0"/>
        <w:textAlignment w:val="baseline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00" w:hanging="360"/>
        <w:textAlignment w:val="baseline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pl-PL"/>
        </w:rPr>
        <w:t>smartfon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00" w:hanging="360"/>
        <w:textAlignment w:val="baseline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pl-PL"/>
        </w:rPr>
        <w:t>laptop/komputer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00" w:hanging="360"/>
        <w:textAlignment w:val="baseline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pl-PL"/>
        </w:rPr>
        <w:t>podręcznik, zeszyt i coś do pisania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00" w:hanging="360"/>
        <w:textAlignment w:val="baseline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pl-PL"/>
        </w:rPr>
        <w:t>dostęp do Internetu i przeglądarki internetowej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00" w:hanging="360"/>
        <w:textAlignment w:val="baseline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pl-PL"/>
        </w:rPr>
        <w:t>ewentualnie wsparcie rodzeństwa lub innego członka rodziny, który zna pomoże Ci w obsłudze sprzętu i Internetu</w:t>
      </w:r>
    </w:p>
    <w:p>
      <w:pPr>
        <w:pStyle w:val="Normal"/>
        <w:spacing w:lineRule="auto" w:line="252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4"/>
          <w:szCs w:val="24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shd w:fill="FFFFFF" w:val="clear"/>
          <w:lang w:eastAsia="pl-PL"/>
        </w:rPr>
      </w:r>
    </w:p>
    <w:p>
      <w:pPr>
        <w:pStyle w:val="Normal"/>
        <w:spacing w:lineRule="auto" w:line="252" w:before="0" w:after="16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pl-PL"/>
        </w:rPr>
        <w:t>ZAKRES REALIZACJI PODSTAWY PROGRAMOWEJ:</w:t>
      </w: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 xml:space="preserve"> Wychowanie liturgiczne. Rozwijanie umiejętności symbolizowania, czynnego, świadomego i radosnego włączenia się w liturgię Kościoła.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rFonts w:ascii="Times New Roman" w:hAnsi="Times New Roman"/>
        <w:color w:val="30303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077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807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0037f"/>
    <w:rPr>
      <w:color w:val="605E5C"/>
      <w:shd w:fill="E1DFDD" w:val="clear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b/>
      <w:color w:val="303030"/>
      <w:sz w:val="24"/>
    </w:rPr>
  </w:style>
  <w:style w:type="character" w:styleId="ListLabel11">
    <w:name w:val="ListLabel 11"/>
    <w:qFormat/>
    <w:rPr>
      <w:rFonts w:ascii="Times New Roman" w:hAnsi="Times New Roman"/>
      <w:b/>
      <w:color w:val="303030"/>
      <w:sz w:val="24"/>
    </w:rPr>
  </w:style>
  <w:style w:type="character" w:styleId="ListLabel12">
    <w:name w:val="ListLabel 12"/>
    <w:qFormat/>
    <w:rPr>
      <w:rFonts w:ascii="Times New Roman" w:hAnsi="Times New Roman"/>
      <w:b w:val="false"/>
      <w:color w:val="303030"/>
      <w:sz w:val="28"/>
    </w:rPr>
  </w:style>
  <w:style w:type="character" w:styleId="ListLabel13">
    <w:name w:val="ListLabel 13"/>
    <w:qFormat/>
    <w:rPr>
      <w:rFonts w:ascii="Times New Roman" w:hAnsi="Times New Roman"/>
      <w:b w:val="false"/>
      <w:color w:val="303030"/>
      <w:sz w:val="24"/>
    </w:rPr>
  </w:style>
  <w:style w:type="character" w:styleId="ListLabel14">
    <w:name w:val="ListLabel 14"/>
    <w:qFormat/>
    <w:rPr>
      <w:rFonts w:ascii="Times New Roman" w:hAnsi="Times New Roman"/>
      <w:b w:val="false"/>
      <w:color w:val="303030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680774"/>
    <w:pPr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77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LibreOffice/5.4.1.2$Windows_x86 LibreOffice_project/ea7cb86e6eeb2bf3a5af73a8f7777ac570321527</Application>
  <Pages>2</Pages>
  <Words>775</Words>
  <Characters>4730</Characters>
  <CharactersWithSpaces>5509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2020-04-05T17:56:00Z</dcterms:created>
  <dc:creator>mateusz szweda</dc:creator>
  <dc:description/>
  <dc:language>pl-PL</dc:language>
  <cp:lastModifiedBy/>
  <dcterms:modified xsi:type="dcterms:W3CDTF">2020-05-25T15:08:03Z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