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59" w:before="0" w:after="16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Calibri" w:cs="Calibri" w:ascii="Times New Roman" w:hAnsi="Times New Roman"/>
          <w:color w:val="00000A"/>
          <w:spacing w:val="0"/>
          <w:sz w:val="24"/>
          <w:szCs w:val="24"/>
          <w:shd w:fill="FFFFFF" w:val="clear"/>
        </w:rPr>
        <w:t>Nazwa przedmiotu: wdż</w:t>
      </w:r>
    </w:p>
    <w:p>
      <w:pPr>
        <w:pStyle w:val="Normal"/>
        <w:spacing w:lineRule="exact" w:line="259" w:before="0" w:after="160"/>
        <w:ind w:left="0" w:right="0" w:hanging="0"/>
        <w:jc w:val="left"/>
        <w:rPr/>
      </w:pPr>
      <w:r>
        <w:rPr>
          <w:rFonts w:eastAsia="Calibri" w:cs="Calibri" w:ascii="Times New Roman" w:hAnsi="Times New Roman"/>
          <w:color w:val="00000A"/>
          <w:spacing w:val="0"/>
          <w:sz w:val="24"/>
          <w:szCs w:val="24"/>
          <w:shd w:fill="FFFFFF" w:val="clear"/>
        </w:rPr>
        <w:t>Klasa: V</w:t>
      </w:r>
      <w:r>
        <w:rPr>
          <w:rFonts w:eastAsia="Calibri" w:cs="Calibri" w:ascii="Times New Roman" w:hAnsi="Times New Roman"/>
          <w:color w:val="00000A"/>
          <w:spacing w:val="0"/>
          <w:sz w:val="24"/>
          <w:szCs w:val="24"/>
          <w:shd w:fill="FFFFFF" w:val="clear"/>
        </w:rPr>
        <w:t>B</w:t>
      </w:r>
      <w:r>
        <w:rPr>
          <w:rFonts w:eastAsia="Calibri" w:cs="Calibri" w:ascii="Times New Roman" w:hAnsi="Times New Roman"/>
          <w:color w:val="00000A"/>
          <w:spacing w:val="0"/>
          <w:sz w:val="24"/>
          <w:szCs w:val="24"/>
          <w:shd w:fill="FFFFFF" w:val="clear"/>
        </w:rPr>
        <w:t xml:space="preserve">   </w:t>
      </w:r>
      <w:r>
        <w:rPr>
          <w:rFonts w:eastAsia="Calibri" w:cs="Calibri" w:ascii="Times New Roman" w:hAnsi="Times New Roman"/>
          <w:b/>
          <w:bCs/>
          <w:color w:val="00000A"/>
          <w:spacing w:val="0"/>
          <w:sz w:val="24"/>
          <w:szCs w:val="24"/>
          <w:shd w:fill="FFFFFF" w:val="clear"/>
        </w:rPr>
        <w:t>lekcja dla grupy chłopców</w:t>
      </w:r>
    </w:p>
    <w:p>
      <w:pPr>
        <w:pStyle w:val="Normal"/>
        <w:spacing w:lineRule="exact" w:line="259" w:before="0" w:after="160"/>
        <w:ind w:left="0" w:right="0" w:hanging="0"/>
        <w:jc w:val="left"/>
        <w:rPr/>
      </w:pPr>
      <w:r>
        <w:rPr>
          <w:rFonts w:eastAsia="Calibri" w:cs="Calibri" w:ascii="Times New Roman" w:hAnsi="Times New Roman"/>
          <w:color w:val="00000A"/>
          <w:spacing w:val="0"/>
          <w:sz w:val="24"/>
          <w:szCs w:val="24"/>
          <w:shd w:fill="FFFFFF" w:val="clear"/>
        </w:rPr>
        <w:t xml:space="preserve">Data </w:t>
      </w:r>
      <w:r>
        <w:rPr>
          <w:rFonts w:eastAsia="Calibri" w:cs="Calibri" w:ascii="Times New Roman" w:hAnsi="Times New Roman"/>
          <w:color w:val="00000A"/>
          <w:spacing w:val="0"/>
          <w:sz w:val="24"/>
          <w:szCs w:val="24"/>
          <w:shd w:fill="FFFFFF" w:val="clear"/>
        </w:rPr>
        <w:t>5.06</w:t>
      </w:r>
      <w:r>
        <w:rPr>
          <w:rFonts w:eastAsia="Calibri" w:cs="Calibri" w:ascii="Times New Roman" w:hAnsi="Times New Roman"/>
          <w:color w:val="00000A"/>
          <w:spacing w:val="0"/>
          <w:sz w:val="24"/>
          <w:szCs w:val="24"/>
          <w:shd w:fill="FFFFFF" w:val="clear"/>
        </w:rPr>
        <w:t xml:space="preserve">.20r.   Zoom </w:t>
      </w:r>
      <w:r>
        <w:rPr>
          <w:rFonts w:eastAsia="Calibri" w:cs="Calibri" w:ascii="Times New Roman" w:hAnsi="Times New Roman"/>
          <w:color w:val="00000A"/>
          <w:spacing w:val="0"/>
          <w:sz w:val="24"/>
          <w:szCs w:val="24"/>
          <w:shd w:fill="FFFFFF" w:val="clear"/>
        </w:rPr>
        <w:t xml:space="preserve">godz. 13.10 </w:t>
      </w:r>
      <w:r>
        <w:rPr>
          <w:rFonts w:eastAsia="Calibri" w:cs="Calibri" w:ascii="Times New Roman" w:hAnsi="Times New Roman"/>
          <w:color w:val="00000A"/>
          <w:spacing w:val="0"/>
          <w:sz w:val="24"/>
          <w:szCs w:val="24"/>
          <w:shd w:fill="FFFFFF" w:val="clear"/>
        </w:rPr>
        <w:t xml:space="preserve">(tylko chłopcy)   </w:t>
      </w:r>
      <w:r>
        <w:rPr>
          <w:rFonts w:eastAsia="Calibri" w:cs="Calibri" w:ascii="Times New Roman" w:hAnsi="Times New Roman"/>
          <w:b/>
          <w:bCs/>
          <w:color w:val="00000A"/>
          <w:spacing w:val="0"/>
          <w:sz w:val="24"/>
          <w:szCs w:val="24"/>
          <w:shd w:fill="FFFFFF" w:val="clear"/>
        </w:rPr>
        <w:t xml:space="preserve">id 4557112016 HASŁO 699926 </w:t>
      </w:r>
    </w:p>
    <w:p>
      <w:pPr>
        <w:pStyle w:val="Normal"/>
        <w:spacing w:lineRule="exact" w:line="259" w:before="0" w:after="16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Calibri" w:cs="Calibri" w:ascii="Times New Roman" w:hAnsi="Times New Roman"/>
          <w:color w:val="00000A"/>
          <w:spacing w:val="0"/>
          <w:sz w:val="24"/>
          <w:szCs w:val="24"/>
          <w:shd w:fill="FFFFFF" w:val="clear"/>
        </w:rPr>
        <w:t>Temat: Dojrzewam (lekcja dla grupy chłopców)</w:t>
      </w:r>
    </w:p>
    <w:p>
      <w:pPr>
        <w:pStyle w:val="Normal"/>
        <w:spacing w:lineRule="exact" w:line="259" w:before="0" w:after="16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Calibri" w:cs="Calibri" w:ascii="Times New Roman" w:hAnsi="Times New Roman"/>
          <w:color w:val="00000A"/>
          <w:spacing w:val="0"/>
          <w:sz w:val="24"/>
          <w:szCs w:val="24"/>
          <w:shd w:fill="FFFFFF" w:val="clear"/>
        </w:rPr>
        <w:t>W trakcie tej lekcji (cele):</w:t>
      </w:r>
    </w:p>
    <w:p>
      <w:pPr>
        <w:pStyle w:val="Normal"/>
        <w:spacing w:lineRule="exact" w:line="259" w:before="0" w:after="16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Calibri" w:cs="Calibri" w:ascii="Times New Roman" w:hAnsi="Times New Roman"/>
          <w:color w:val="00000A"/>
          <w:spacing w:val="0"/>
          <w:sz w:val="24"/>
          <w:szCs w:val="24"/>
          <w:shd w:fill="FFFFFF" w:val="clear"/>
        </w:rPr>
        <w:t xml:space="preserve">1. Uczeń potrafi:• podać definicję pokwitania i wiek chłopców, w którym dochodzi do zmian w ich organizmach, • omówić zmiany fizyczne chłopców charakterystyczne dla okresu pokwitania. Uczeń uświadomi sobie, że:• każdy chłopiec ma swoje </w:t>
        <w:br/>
        <w:t xml:space="preserve">własne tempo rozwoju, które trzeba zaakceptować. </w:t>
      </w:r>
    </w:p>
    <w:p>
      <w:pPr>
        <w:pStyle w:val="Normal"/>
        <w:spacing w:lineRule="exact" w:line="259" w:before="0" w:after="160"/>
        <w:ind w:left="0" w:right="0" w:hanging="0"/>
        <w:jc w:val="left"/>
        <w:rPr/>
      </w:pPr>
      <w:r>
        <w:fldChar w:fldCharType="begin"/>
      </w:r>
      <w:r>
        <w:instrText> HYPERLINK "https://pl.wiktionary.org/wiki/wiek" \l "pl"</w:instrText>
      </w:r>
      <w:r>
        <w:fldChar w:fldCharType="separate"/>
      </w:r>
      <w:r>
        <w:rPr>
          <w:rStyle w:val="Czeinternetowe"/>
          <w:rFonts w:eastAsia="Calibri" w:cs="Calibri" w:ascii="Times New Roman" w:hAnsi="Times New Roman"/>
          <w:color w:val="00000A"/>
          <w:spacing w:val="0"/>
          <w:sz w:val="24"/>
          <w:szCs w:val="24"/>
          <w:highlight w:val="white"/>
        </w:rPr>
        <w:t>wiek</w:t>
      </w:r>
      <w:r>
        <w:fldChar w:fldCharType="end"/>
      </w:r>
      <w:r>
        <w:rPr>
          <w:rFonts w:eastAsia="Calibri" w:cs="Calibri" w:ascii="Times New Roman" w:hAnsi="Times New Roman"/>
          <w:color w:val="00000A"/>
          <w:spacing w:val="0"/>
          <w:sz w:val="24"/>
          <w:szCs w:val="24"/>
          <w:shd w:fill="FFFFFF" w:val="clear"/>
        </w:rPr>
        <w:t xml:space="preserve"> </w:t>
      </w:r>
      <w:r>
        <w:fldChar w:fldCharType="begin"/>
      </w:r>
      <w:r>
        <w:instrText> HYPERLINK "https://pl.wiktionary.org/wiki/młodzieńczy" \l "pl"</w:instrText>
      </w:r>
      <w:r>
        <w:fldChar w:fldCharType="separate"/>
      </w:r>
      <w:r>
        <w:rPr>
          <w:rStyle w:val="Czeinternetowe"/>
          <w:rFonts w:eastAsia="Calibri" w:cs="Calibri" w:ascii="Times New Roman" w:hAnsi="Times New Roman"/>
          <w:color w:val="00000A"/>
          <w:spacing w:val="0"/>
          <w:sz w:val="24"/>
          <w:szCs w:val="24"/>
          <w:highlight w:val="white"/>
        </w:rPr>
        <w:t>młodzieńczy</w:t>
      </w:r>
      <w:r>
        <w:fldChar w:fldCharType="end"/>
      </w:r>
      <w:r>
        <w:rPr>
          <w:rFonts w:eastAsia="Calibri" w:cs="Calibri" w:ascii="Times New Roman" w:hAnsi="Times New Roman"/>
          <w:color w:val="00000A"/>
          <w:spacing w:val="0"/>
          <w:sz w:val="24"/>
          <w:szCs w:val="24"/>
          <w:shd w:fill="FFFFFF" w:val="clear"/>
        </w:rPr>
        <w:t xml:space="preserve"> = </w:t>
      </w:r>
      <w:r>
        <w:fldChar w:fldCharType="begin"/>
      </w:r>
      <w:r>
        <w:instrText> HYPERLINK "https://pl.wiktionary.org/wiki/adolescencja" \l "pl"</w:instrText>
      </w:r>
      <w:r>
        <w:fldChar w:fldCharType="separate"/>
      </w:r>
      <w:r>
        <w:rPr>
          <w:rStyle w:val="Czeinternetowe"/>
          <w:rFonts w:eastAsia="Calibri" w:cs="Calibri" w:ascii="Times New Roman" w:hAnsi="Times New Roman"/>
          <w:color w:val="00000A"/>
          <w:spacing w:val="0"/>
          <w:sz w:val="24"/>
          <w:szCs w:val="24"/>
          <w:highlight w:val="white"/>
        </w:rPr>
        <w:t>adolescencja</w:t>
      </w:r>
      <w:r>
        <w:fldChar w:fldCharType="end"/>
      </w:r>
      <w:r>
        <w:rPr>
          <w:rFonts w:eastAsia="Calibri" w:cs="Calibri" w:ascii="Times New Roman" w:hAnsi="Times New Roman"/>
          <w:color w:val="00000A"/>
          <w:spacing w:val="0"/>
          <w:sz w:val="24"/>
          <w:szCs w:val="24"/>
          <w:shd w:fill="FFFFFF" w:val="clear"/>
        </w:rPr>
        <w:t xml:space="preserve"> </w:t>
      </w:r>
    </w:p>
    <w:p>
      <w:pPr>
        <w:pStyle w:val="Normal"/>
        <w:spacing w:lineRule="exact" w:line="259" w:before="0" w:after="16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Calibri" w:cs="Calibri" w:ascii="Times New Roman" w:hAnsi="Times New Roman"/>
          <w:color w:val="00000A"/>
          <w:spacing w:val="0"/>
          <w:sz w:val="24"/>
          <w:szCs w:val="24"/>
          <w:shd w:fill="FFFFFF" w:val="clear"/>
        </w:rPr>
        <w:tab/>
      </w:r>
    </w:p>
    <w:p>
      <w:pPr>
        <w:pStyle w:val="Normal"/>
        <w:numPr>
          <w:ilvl w:val="0"/>
          <w:numId w:val="1"/>
        </w:numPr>
        <w:tabs>
          <w:tab w:val="left" w:pos="720" w:leader="none"/>
        </w:tabs>
        <w:spacing w:lineRule="exact" w:line="259" w:before="0" w:after="160"/>
        <w:ind w:left="720" w:right="0" w:hanging="360"/>
        <w:jc w:val="left"/>
        <w:rPr>
          <w:rFonts w:ascii="Times New Roman" w:hAnsi="Times New Roman"/>
          <w:sz w:val="24"/>
          <w:szCs w:val="24"/>
        </w:rPr>
      </w:pPr>
      <w:r>
        <w:rPr>
          <w:rFonts w:eastAsia="Calibri" w:cs="Calibri" w:ascii="Times New Roman" w:hAnsi="Times New Roman"/>
          <w:color w:val="00000A"/>
          <w:spacing w:val="0"/>
          <w:sz w:val="24"/>
          <w:szCs w:val="24"/>
          <w:shd w:fill="FFFFFF" w:val="clear"/>
        </w:rPr>
        <w:t>2.</w:t>
        <w:tab/>
        <w:t>obejrzysz prezentację (podczas Zoom)</w:t>
      </w:r>
    </w:p>
    <w:p>
      <w:pPr>
        <w:pStyle w:val="Normal"/>
        <w:numPr>
          <w:ilvl w:val="0"/>
          <w:numId w:val="2"/>
        </w:numPr>
        <w:tabs>
          <w:tab w:val="left" w:pos="720" w:leader="none"/>
        </w:tabs>
        <w:spacing w:lineRule="exact" w:line="259" w:before="0" w:after="160"/>
        <w:ind w:left="720" w:right="0" w:hanging="360"/>
        <w:jc w:val="left"/>
        <w:rPr>
          <w:rFonts w:ascii="Times New Roman" w:hAnsi="Times New Roman"/>
          <w:sz w:val="24"/>
          <w:szCs w:val="24"/>
        </w:rPr>
      </w:pPr>
      <w:r>
        <w:rPr>
          <w:rFonts w:eastAsia="Calibri" w:cs="Calibri" w:ascii="Times New Roman" w:hAnsi="Times New Roman"/>
          <w:color w:val="00000A"/>
          <w:spacing w:val="0"/>
          <w:sz w:val="24"/>
          <w:szCs w:val="24"/>
          <w:shd w:fill="FFFFFF" w:val="clear"/>
        </w:rPr>
        <w:t>3.</w:t>
        <w:tab/>
        <w:t xml:space="preserve">wykonasz zadanie: do zeszytu wpisz temat i </w:t>
        <w:br/>
        <w:t xml:space="preserve">NOTATKĘ:  → </w:t>
      </w:r>
    </w:p>
    <w:p>
      <w:pPr>
        <w:pStyle w:val="Normal"/>
        <w:numPr>
          <w:ilvl w:val="0"/>
          <w:numId w:val="0"/>
        </w:numPr>
        <w:tabs>
          <w:tab w:val="left" w:pos="720" w:leader="none"/>
        </w:tabs>
        <w:spacing w:lineRule="exact" w:line="259" w:before="0" w:after="160"/>
        <w:ind w:left="108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Calibri" w:cs="Calibri" w:ascii="Times New Roman" w:hAnsi="Times New Roman"/>
          <w:b/>
          <w:bCs/>
          <w:color w:val="00000A"/>
          <w:spacing w:val="0"/>
          <w:sz w:val="28"/>
          <w:szCs w:val="28"/>
          <w:shd w:fill="FFFFFF" w:val="clear"/>
        </w:rPr>
        <w:t>Rozwój fizyczny chłopców:</w:t>
      </w:r>
    </w:p>
    <w:p>
      <w:pPr>
        <w:pStyle w:val="Normal"/>
        <w:numPr>
          <w:ilvl w:val="0"/>
          <w:numId w:val="2"/>
        </w:numPr>
        <w:tabs>
          <w:tab w:val="left" w:pos="720" w:leader="none"/>
        </w:tabs>
        <w:spacing w:lineRule="exact" w:line="259" w:before="0" w:after="160"/>
        <w:ind w:left="720" w:right="0" w:hanging="360"/>
        <w:jc w:val="left"/>
        <w:rPr>
          <w:rFonts w:ascii="Times New Roman" w:hAnsi="Times New Roman"/>
          <w:sz w:val="24"/>
          <w:szCs w:val="24"/>
        </w:rPr>
      </w:pPr>
      <w:r>
        <w:rPr>
          <w:rFonts w:eastAsia="Calibri" w:cs="Calibri" w:ascii="Times New Roman" w:hAnsi="Times New Roman"/>
          <w:b/>
          <w:bCs/>
          <w:color w:val="00000A"/>
          <w:spacing w:val="0"/>
          <w:sz w:val="28"/>
          <w:szCs w:val="28"/>
          <w:shd w:fill="FFFFFF" w:val="clear"/>
        </w:rPr>
        <w:t>Chłopcy wchodzą w okres dojrzewania między 10 a 14 rokiem życia.</w:t>
      </w:r>
    </w:p>
    <w:p>
      <w:pPr>
        <w:pStyle w:val="Normal"/>
        <w:numPr>
          <w:ilvl w:val="0"/>
          <w:numId w:val="2"/>
        </w:numPr>
        <w:tabs>
          <w:tab w:val="left" w:pos="720" w:leader="none"/>
        </w:tabs>
        <w:spacing w:lineRule="exact" w:line="259" w:before="0" w:after="160"/>
        <w:ind w:left="720" w:right="0" w:hanging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Dojrzewanie rozpoczyna się od intensywnego wzrostu.</w:t>
      </w:r>
    </w:p>
    <w:p>
      <w:pPr>
        <w:pStyle w:val="Normal"/>
        <w:numPr>
          <w:ilvl w:val="0"/>
          <w:numId w:val="2"/>
        </w:numPr>
        <w:tabs>
          <w:tab w:val="left" w:pos="720" w:leader="none"/>
        </w:tabs>
        <w:spacing w:lineRule="exact" w:line="259" w:before="0" w:after="160"/>
        <w:ind w:left="720" w:right="0" w:hanging="360"/>
        <w:jc w:val="left"/>
        <w:rPr>
          <w:rFonts w:ascii="Times New Roman" w:hAnsi="Times New Roman"/>
          <w:sz w:val="24"/>
          <w:szCs w:val="24"/>
        </w:rPr>
      </w:pPr>
      <w:r>
        <w:rPr>
          <w:rFonts w:eastAsia="Calibri" w:cs="Calibri" w:ascii="Times New Roman" w:hAnsi="Times New Roman"/>
          <w:b/>
          <w:bCs/>
          <w:color w:val="00000A"/>
          <w:spacing w:val="0"/>
          <w:sz w:val="28"/>
          <w:szCs w:val="28"/>
          <w:shd w:fill="FFFFFF" w:val="clear"/>
        </w:rPr>
        <w:t>Kształtuje się męska sylwetka.</w:t>
      </w:r>
    </w:p>
    <w:p>
      <w:pPr>
        <w:pStyle w:val="Normal"/>
        <w:numPr>
          <w:ilvl w:val="0"/>
          <w:numId w:val="2"/>
        </w:numPr>
        <w:tabs>
          <w:tab w:val="left" w:pos="720" w:leader="none"/>
        </w:tabs>
        <w:spacing w:lineRule="exact" w:line="259" w:before="0" w:after="160"/>
        <w:ind w:left="720" w:right="0" w:hanging="360"/>
        <w:jc w:val="left"/>
        <w:rPr>
          <w:rFonts w:ascii="Times New Roman" w:hAnsi="Times New Roman"/>
          <w:sz w:val="24"/>
          <w:szCs w:val="24"/>
        </w:rPr>
      </w:pPr>
      <w:r>
        <w:rPr>
          <w:rFonts w:eastAsia="Calibri" w:cs="Calibri" w:ascii="Times New Roman" w:hAnsi="Times New Roman"/>
          <w:b/>
          <w:bCs/>
          <w:color w:val="00000A"/>
          <w:spacing w:val="0"/>
          <w:sz w:val="28"/>
          <w:szCs w:val="28"/>
          <w:shd w:fill="FFFFFF" w:val="clear"/>
        </w:rPr>
        <w:t>Następuje rozrost krtani i mutacja.</w:t>
      </w:r>
    </w:p>
    <w:p>
      <w:pPr>
        <w:pStyle w:val="Normal"/>
        <w:numPr>
          <w:ilvl w:val="0"/>
          <w:numId w:val="2"/>
        </w:numPr>
        <w:tabs>
          <w:tab w:val="left" w:pos="720" w:leader="none"/>
        </w:tabs>
        <w:spacing w:lineRule="exact" w:line="259" w:before="0" w:after="160"/>
        <w:ind w:left="720" w:right="0" w:hanging="360"/>
        <w:jc w:val="left"/>
        <w:rPr>
          <w:rFonts w:ascii="Times New Roman" w:hAnsi="Times New Roman"/>
          <w:sz w:val="24"/>
          <w:szCs w:val="24"/>
        </w:rPr>
      </w:pPr>
      <w:r>
        <w:rPr>
          <w:rFonts w:eastAsia="Calibri" w:cs="Calibri" w:ascii="Times New Roman" w:hAnsi="Times New Roman"/>
          <w:b/>
          <w:bCs/>
          <w:color w:val="00000A"/>
          <w:spacing w:val="0"/>
          <w:sz w:val="28"/>
          <w:szCs w:val="28"/>
          <w:shd w:fill="FFFFFF" w:val="clear"/>
        </w:rPr>
        <w:t>Pojawia się owłosienie łonowe i pod pachami.</w:t>
      </w:r>
    </w:p>
    <w:p>
      <w:pPr>
        <w:pStyle w:val="Normal"/>
        <w:numPr>
          <w:ilvl w:val="0"/>
          <w:numId w:val="2"/>
        </w:numPr>
        <w:tabs>
          <w:tab w:val="left" w:pos="720" w:leader="none"/>
        </w:tabs>
        <w:spacing w:lineRule="exact" w:line="259" w:before="0" w:after="160"/>
        <w:ind w:left="720" w:right="0" w:hanging="360"/>
        <w:jc w:val="left"/>
        <w:rPr>
          <w:rFonts w:ascii="Times New Roman" w:hAnsi="Times New Roman"/>
          <w:sz w:val="24"/>
          <w:szCs w:val="24"/>
        </w:rPr>
      </w:pPr>
      <w:r>
        <w:rPr>
          <w:rFonts w:eastAsia="Calibri" w:cs="Calibri" w:ascii="Times New Roman" w:hAnsi="Times New Roman"/>
          <w:b/>
          <w:bCs/>
          <w:color w:val="00000A"/>
          <w:spacing w:val="0"/>
          <w:sz w:val="28"/>
          <w:szCs w:val="28"/>
          <w:shd w:fill="FFFFFF" w:val="clear"/>
        </w:rPr>
        <w:t>Intensywnie rozwijają się narządy płciowe.</w:t>
      </w:r>
    </w:p>
    <w:p>
      <w:pPr>
        <w:pStyle w:val="Normal"/>
        <w:numPr>
          <w:ilvl w:val="0"/>
          <w:numId w:val="0"/>
        </w:numPr>
        <w:tabs>
          <w:tab w:val="left" w:pos="720" w:leader="none"/>
        </w:tabs>
        <w:spacing w:lineRule="exact" w:line="259" w:before="0" w:after="160"/>
        <w:ind w:left="72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Calibri" w:cs="Calibri" w:ascii="Times New Roman" w:hAnsi="Times New Roman"/>
          <w:b/>
          <w:bCs/>
          <w:color w:val="00000A"/>
          <w:spacing w:val="0"/>
          <w:sz w:val="28"/>
          <w:szCs w:val="28"/>
          <w:shd w:fill="FFFFFF" w:val="clear"/>
        </w:rPr>
        <w:t>Dojrzewanie człowieka to przechodzenie z dzieciństwa ku dorosłości. Obejmuje ono rozwój fizyczny (biologiczny), psychiczny i społeczny.</w:t>
        <w:br/>
        <w:t xml:space="preserve">Każdy z nas ma narządy, które decydują o tym, że jesteśmy kobietą lub mężczyzną. Są one bardzo ważne, bo umożliwiają przekazywanie życia. Te sprawy należy traktować z powagą </w:t>
        <w:br/>
        <w:t>i poszanowaniem.</w:t>
      </w:r>
    </w:p>
    <w:p>
      <w:pPr>
        <w:pStyle w:val="Normal"/>
        <w:spacing w:lineRule="exact" w:line="259" w:before="0" w:after="16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Calibri" w:cs="Calibri" w:ascii="Times New Roman" w:hAnsi="Times New Roman"/>
          <w:color w:val="00000A"/>
          <w:spacing w:val="0"/>
          <w:sz w:val="24"/>
          <w:szCs w:val="24"/>
          <w:shd w:fill="FFFFFF" w:val="clear"/>
        </w:rPr>
        <w:t xml:space="preserve"> </w:t>
      </w:r>
      <w:r>
        <w:rPr>
          <w:rFonts w:eastAsia="Calibri" w:cs="Calibri" w:ascii="Times New Roman" w:hAnsi="Times New Roman"/>
          <w:color w:val="00000A"/>
          <w:spacing w:val="0"/>
          <w:sz w:val="24"/>
          <w:szCs w:val="24"/>
          <w:shd w:fill="FFFFFF" w:val="clear"/>
        </w:rPr>
        <w:t>Czego będziesz potrzebować do tej lekcji?</w:t>
      </w:r>
    </w:p>
    <w:p>
      <w:pPr>
        <w:pStyle w:val="Normal"/>
        <w:spacing w:lineRule="exact" w:line="259" w:before="0" w:after="16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Calibri" w:cs="Calibri" w:ascii="Times New Roman" w:hAnsi="Times New Roman"/>
          <w:color w:val="00000A"/>
          <w:spacing w:val="0"/>
          <w:sz w:val="24"/>
          <w:szCs w:val="24"/>
          <w:shd w:fill="FFFFFF" w:val="clear"/>
        </w:rPr>
        <w:t>1.</w:t>
        <w:tab/>
        <w:t>smartfon</w:t>
      </w:r>
    </w:p>
    <w:p>
      <w:pPr>
        <w:pStyle w:val="Normal"/>
        <w:spacing w:lineRule="exact" w:line="259" w:before="0" w:after="16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Calibri" w:cs="Calibri" w:ascii="Times New Roman" w:hAnsi="Times New Roman"/>
          <w:color w:val="00000A"/>
          <w:spacing w:val="0"/>
          <w:sz w:val="24"/>
          <w:szCs w:val="24"/>
          <w:shd w:fill="FFFFFF" w:val="clear"/>
        </w:rPr>
        <w:t>2.</w:t>
        <w:tab/>
        <w:t>laptop/komputer</w:t>
      </w:r>
    </w:p>
    <w:p>
      <w:pPr>
        <w:pStyle w:val="Normal"/>
        <w:spacing w:lineRule="exact" w:line="259" w:before="0" w:after="16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Calibri" w:cs="Calibri" w:ascii="Times New Roman" w:hAnsi="Times New Roman"/>
          <w:color w:val="00000A"/>
          <w:spacing w:val="0"/>
          <w:sz w:val="24"/>
          <w:szCs w:val="24"/>
          <w:shd w:fill="FFFFFF" w:val="clear"/>
        </w:rPr>
        <w:t>3.</w:t>
        <w:tab/>
        <w:t>zeszyt i coś do pisania</w:t>
      </w:r>
    </w:p>
    <w:p>
      <w:pPr>
        <w:pStyle w:val="Normal"/>
        <w:spacing w:lineRule="exact" w:line="259" w:before="0" w:after="16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Calibri" w:cs="Calibri" w:ascii="Times New Roman" w:hAnsi="Times New Roman"/>
          <w:color w:val="00000A"/>
          <w:spacing w:val="0"/>
          <w:sz w:val="24"/>
          <w:szCs w:val="24"/>
          <w:shd w:fill="FFFFFF" w:val="clear"/>
        </w:rPr>
        <w:t>4.</w:t>
        <w:tab/>
        <w:t>dostęp do Internetu i przeglądarki internetowej</w:t>
      </w:r>
    </w:p>
    <w:p>
      <w:pPr>
        <w:pStyle w:val="Normal"/>
        <w:spacing w:lineRule="exact" w:line="259" w:before="0" w:after="16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Calibri" w:cs="Calibri" w:ascii="Times New Roman" w:hAnsi="Times New Roman"/>
          <w:color w:val="00000A"/>
          <w:spacing w:val="0"/>
          <w:sz w:val="24"/>
          <w:szCs w:val="24"/>
          <w:shd w:fill="FFFFFF" w:val="clear"/>
        </w:rPr>
        <w:t>5.</w:t>
        <w:tab/>
        <w:t>ewentualnie wsparcie rodzeństwa lub innego członka rodziny, który zna pomoże Ci w obsłudze sprzętu i Internetu</w:t>
      </w:r>
    </w:p>
    <w:p>
      <w:pPr>
        <w:pStyle w:val="Normal"/>
        <w:spacing w:lineRule="exact" w:line="259" w:before="0" w:after="160"/>
        <w:ind w:left="0" w:right="0" w:hanging="0"/>
        <w:jc w:val="left"/>
        <w:rPr>
          <w:rFonts w:ascii="Times New Roman" w:hAnsi="Times New Roman" w:eastAsia="Calibri" w:cs="Calibri"/>
          <w:color w:val="00000A"/>
          <w:spacing w:val="0"/>
          <w:sz w:val="24"/>
          <w:szCs w:val="24"/>
          <w:shd w:fill="FFFFFF" w:val="clear"/>
        </w:rPr>
      </w:pPr>
      <w:r>
        <w:rPr>
          <w:rFonts w:eastAsia="Calibri" w:cs="Calibri" w:ascii="Times New Roman" w:hAnsi="Times New Roman"/>
          <w:color w:val="00000A"/>
          <w:spacing w:val="0"/>
          <w:sz w:val="24"/>
          <w:szCs w:val="24"/>
          <w:shd w:fill="FFFFFF" w:val="clear"/>
        </w:rPr>
      </w:r>
    </w:p>
    <w:p>
      <w:pPr>
        <w:pStyle w:val="Normal"/>
        <w:spacing w:lineRule="exact" w:line="259" w:before="0" w:after="160"/>
        <w:ind w:left="0" w:right="0" w:hanging="0"/>
        <w:jc w:val="left"/>
        <w:rPr/>
      </w:pPr>
      <w:r>
        <w:rPr>
          <w:rFonts w:eastAsia="Calibri" w:cs="Calibri" w:ascii="Times New Roman" w:hAnsi="Times New Roman"/>
          <w:color w:val="00000A"/>
          <w:spacing w:val="0"/>
          <w:sz w:val="24"/>
          <w:szCs w:val="24"/>
          <w:shd w:fill="FFFFFF" w:val="clear"/>
        </w:rPr>
        <w:t>ZAKRES REALIZACJI PODSTAWY PROGRAMOWEJ: Rola hormonów w okresie pokwitania. 2. Skok rozwojowy – przyrost długości i ciężaru ciała oraz układu szkieletowego.3. Przyspieszenie wzrastania dłoni i stóp, zaburzone proporcje kończyn w stosunku do innych części ciała.4. Pogrubienie kości czaszki, rozrost dolnej szczęki i zmiana zgryzu. 5. Rozwój narządów płciowych i owłosienia łonowego. 6. Samoistne wzwody członka i pierwsze polucje, tzw. mokre sny. 7. Zróżnicowane, indywidualne tempo rozwoju.</w:t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b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true"/>
      <w:bidi w:val="0"/>
      <w:jc w:val="left"/>
    </w:pPr>
    <w:rPr>
      <w:rFonts w:ascii="Calibri" w:hAnsi="Calibri" w:eastAsia="SimSun" w:cs="Arial"/>
      <w:color w:val="00000A"/>
      <w:kern w:val="2"/>
      <w:sz w:val="22"/>
      <w:szCs w:val="24"/>
      <w:lang w:val="pl-PL" w:eastAsia="zh-CN" w:bidi="hi-IN"/>
    </w:rPr>
  </w:style>
  <w:style w:type="paragraph" w:styleId="Nagwek2">
    <w:name w:val="Heading 2"/>
    <w:basedOn w:val="Nagwek"/>
    <w:qFormat/>
    <w:pPr>
      <w:keepNext/>
      <w:widowControl/>
      <w:suppressAutoHyphens w:val="true"/>
      <w:bidi w:val="0"/>
      <w:spacing w:before="240" w:after="120"/>
      <w:jc w:val="left"/>
    </w:pPr>
    <w:rPr>
      <w:rFonts w:ascii="Liberation Sans" w:hAnsi="Liberation Sans" w:eastAsia="Liberation Serif"/>
      <w:color w:val="000000"/>
      <w:kern w:val="2"/>
      <w:sz w:val="28"/>
      <w:lang w:val="pl-PL" w:eastAsia="pl-PL"/>
    </w:rPr>
  </w:style>
  <w:style w:type="character" w:styleId="ListLabel1">
    <w:name w:val="ListLabel 1"/>
    <w:qFormat/>
    <w:rPr>
      <w:rFonts w:ascii="Times New Roman" w:hAnsi="Times New Roman" w:cs="Symbol"/>
      <w:sz w:val="24"/>
    </w:rPr>
  </w:style>
  <w:style w:type="character" w:styleId="ListLabel2">
    <w:name w:val="ListLabel 2"/>
    <w:qFormat/>
    <w:rPr>
      <w:rFonts w:ascii="Times New Roman" w:hAnsi="Times New Roman" w:cs="Symbol"/>
      <w:sz w:val="24"/>
    </w:rPr>
  </w:style>
  <w:style w:type="character" w:styleId="ListLabel3">
    <w:name w:val="ListLabel 3"/>
    <w:qFormat/>
    <w:rPr>
      <w:rFonts w:ascii="Times New Roman" w:hAnsi="Times New Roman" w:cs="Symbol"/>
      <w:sz w:val="24"/>
    </w:rPr>
  </w:style>
  <w:style w:type="character" w:styleId="ListLabel4">
    <w:name w:val="ListLabel 4"/>
    <w:qFormat/>
    <w:rPr>
      <w:rFonts w:cs="Symbol"/>
      <w:sz w:val="24"/>
    </w:rPr>
  </w:style>
  <w:style w:type="character" w:styleId="Czeinternetowe">
    <w:name w:val="Łącze internetowe"/>
    <w:rPr>
      <w:color w:val="000080"/>
      <w:u w:val="single"/>
      <w:lang w:val="zxx" w:eastAsia="zxx"/>
    </w:rPr>
  </w:style>
  <w:style w:type="character" w:styleId="Wyrnienie">
    <w:name w:val="Wyróżnienie"/>
    <w:qFormat/>
    <w:rPr>
      <w:i/>
    </w:rPr>
  </w:style>
  <w:style w:type="character" w:styleId="DefaultParagraphFont">
    <w:name w:val="Default Paragraph Font"/>
    <w:qFormat/>
    <w:rPr/>
  </w:style>
  <w:style w:type="character" w:styleId="ListLabel5">
    <w:name w:val="ListLabel 5"/>
    <w:qFormat/>
    <w:rPr>
      <w:rFonts w:ascii="Times New Roman" w:hAnsi="Times New Roman" w:cs="Symbol"/>
      <w:sz w:val="24"/>
    </w:rPr>
  </w:style>
  <w:style w:type="character" w:styleId="ListLabel6">
    <w:name w:val="ListLabel 6"/>
    <w:qFormat/>
    <w:rPr>
      <w:rFonts w:cs="Symbol"/>
      <w:sz w:val="24"/>
    </w:rPr>
  </w:style>
  <w:style w:type="character" w:styleId="ListLabel7">
    <w:name w:val="ListLabel 7"/>
    <w:qFormat/>
    <w:rPr>
      <w:rFonts w:ascii="Times New Roman" w:hAnsi="Times New Roman" w:cs="Symbol"/>
      <w:sz w:val="24"/>
    </w:rPr>
  </w:style>
  <w:style w:type="character" w:styleId="ListLabel8">
    <w:name w:val="ListLabel 8"/>
    <w:qFormat/>
    <w:rPr>
      <w:rFonts w:ascii="Times New Roman" w:hAnsi="Times New Roman" w:cs="Symbol"/>
      <w:sz w:val="24"/>
    </w:rPr>
  </w:style>
  <w:style w:type="character" w:styleId="ListLabel9">
    <w:name w:val="ListLabel 9"/>
    <w:qFormat/>
    <w:rPr>
      <w:rFonts w:ascii="Times New Roman" w:hAnsi="Times New Roman" w:cs="Symbol"/>
      <w:sz w:val="24"/>
    </w:rPr>
  </w:style>
  <w:style w:type="character" w:styleId="ListLabel10">
    <w:name w:val="ListLabel 10"/>
    <w:qFormat/>
    <w:rPr>
      <w:rFonts w:ascii="Times New Roman" w:hAnsi="Times New Roman" w:cs="Symbol"/>
      <w:b/>
      <w:sz w:val="24"/>
    </w:rPr>
  </w:style>
  <w:style w:type="character" w:styleId="ListLabel11">
    <w:name w:val="ListLabel 11"/>
    <w:qFormat/>
    <w:rPr>
      <w:rFonts w:ascii="Times New Roman" w:hAnsi="Times New Roman" w:cs="Symbol"/>
      <w:sz w:val="24"/>
    </w:rPr>
  </w:style>
  <w:style w:type="character" w:styleId="ListLabel12">
    <w:name w:val="ListLabel 12"/>
    <w:qFormat/>
    <w:rPr>
      <w:rFonts w:ascii="Times New Roman" w:hAnsi="Times New Roman" w:cs="Symbol"/>
      <w:b/>
      <w:sz w:val="24"/>
    </w:rPr>
  </w:style>
  <w:style w:type="character" w:styleId="ListLabel13">
    <w:name w:val="ListLabel 13"/>
    <w:qFormat/>
    <w:rPr>
      <w:rFonts w:ascii="Times New Roman" w:hAnsi="Times New Roman" w:cs="Symbol"/>
      <w:sz w:val="24"/>
    </w:rPr>
  </w:style>
  <w:style w:type="character" w:styleId="ListLabel14">
    <w:name w:val="ListLabel 14"/>
    <w:qFormat/>
    <w:rPr>
      <w:rFonts w:ascii="Times New Roman" w:hAnsi="Times New Roman" w:cs="Symbol"/>
      <w:b/>
      <w:sz w:val="24"/>
    </w:rPr>
  </w:style>
  <w:style w:type="character" w:styleId="ListLabel15">
    <w:name w:val="ListLabel 15"/>
    <w:qFormat/>
    <w:rPr>
      <w:rFonts w:ascii="Times New Roman" w:hAnsi="Times New Roman" w:cs="Symbol"/>
      <w:sz w:val="24"/>
    </w:rPr>
  </w:style>
  <w:style w:type="character" w:styleId="ListLabel16">
    <w:name w:val="ListLabel 16"/>
    <w:qFormat/>
    <w:rPr>
      <w:rFonts w:ascii="Times New Roman" w:hAnsi="Times New Roman" w:cs="Symbol"/>
      <w:b/>
      <w:sz w:val="24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ramki">
    <w:name w:val="Zawartość ramki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188</TotalTime>
  <Application>LibreOffice/5.4.1.2$Windows_x86 LibreOffice_project/ea7cb86e6eeb2bf3a5af73a8f7777ac570321527</Application>
  <Pages>2</Pages>
  <Words>290</Words>
  <Characters>1728</Characters>
  <CharactersWithSpaces>2003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2020-06-03T13:14:05Z</dcterms:modified>
  <cp:revision>9</cp:revision>
  <dc:subject/>
  <dc:title/>
</cp:coreProperties>
</file>